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34606" w14:textId="4B2A1BC6" w:rsidR="004C559E" w:rsidRPr="007C0D8F" w:rsidRDefault="00361BAC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  <w:r w:rsidRPr="007C0D8F">
        <w:rPr>
          <w:rFonts w:ascii="Times New Roman" w:hAnsi="Times New Roman" w:cs="Times New Roman"/>
          <w:noProof/>
          <w:szCs w:val="24"/>
          <w:lang w:eastAsia="ru-RU"/>
        </w:rPr>
        <w:t>ООО "СХД</w:t>
      </w:r>
      <w:r w:rsidR="00E2174F">
        <w:rPr>
          <w:rFonts w:ascii="Times New Roman" w:hAnsi="Times New Roman" w:cs="Times New Roman"/>
          <w:noProof/>
          <w:szCs w:val="24"/>
          <w:lang w:eastAsia="ru-RU"/>
        </w:rPr>
        <w:t xml:space="preserve"> БАУМ</w:t>
      </w:r>
      <w:r w:rsidRPr="007C0D8F">
        <w:rPr>
          <w:rFonts w:ascii="Times New Roman" w:hAnsi="Times New Roman" w:cs="Times New Roman"/>
          <w:noProof/>
          <w:szCs w:val="24"/>
          <w:lang w:eastAsia="ru-RU"/>
        </w:rPr>
        <w:t>"</w:t>
      </w:r>
    </w:p>
    <w:p w14:paraId="2E6C4F14" w14:textId="0C226C90" w:rsidR="00A578A8" w:rsidRPr="007C0D8F" w:rsidRDefault="00A578A8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</w:p>
    <w:p w14:paraId="1FAB8FEE" w14:textId="13BD591B" w:rsidR="00A578A8" w:rsidRPr="007C0D8F" w:rsidRDefault="00A578A8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</w:p>
    <w:p w14:paraId="62102AC3" w14:textId="21455F65" w:rsidR="00A578A8" w:rsidRPr="007C0D8F" w:rsidRDefault="00A578A8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</w:p>
    <w:p w14:paraId="7D697663" w14:textId="51EFA5DB" w:rsidR="00A578A8" w:rsidRPr="007C0D8F" w:rsidRDefault="00A578A8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</w:p>
    <w:p w14:paraId="71BA9FFE" w14:textId="1F98C085" w:rsidR="00A578A8" w:rsidRPr="007C0D8F" w:rsidRDefault="00A578A8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</w:p>
    <w:p w14:paraId="421E81DD" w14:textId="2768C311" w:rsidR="00A578A8" w:rsidRPr="007C0D8F" w:rsidRDefault="00A578A8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</w:p>
    <w:p w14:paraId="79103D76" w14:textId="7F12D358" w:rsidR="00A578A8" w:rsidRPr="007C0D8F" w:rsidRDefault="00A578A8" w:rsidP="00AE54A5">
      <w:pPr>
        <w:spacing w:before="0" w:after="160" w:line="276" w:lineRule="auto"/>
        <w:jc w:val="center"/>
        <w:rPr>
          <w:rFonts w:ascii="Times New Roman" w:hAnsi="Times New Roman" w:cs="Times New Roman"/>
          <w:noProof/>
          <w:szCs w:val="24"/>
          <w:lang w:eastAsia="ru-RU"/>
        </w:rPr>
      </w:pPr>
    </w:p>
    <w:p w14:paraId="2FD8CFB9" w14:textId="77777777" w:rsidR="005E69C9" w:rsidRDefault="005E69C9" w:rsidP="00AE54A5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Программное обеспечение </w:t>
      </w:r>
    </w:p>
    <w:p w14:paraId="1042E45D" w14:textId="2BA5BFE7" w:rsidR="00A578A8" w:rsidRPr="007C0D8F" w:rsidRDefault="005E69C9" w:rsidP="00AE54A5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распределенной системы хранения данных</w:t>
      </w:r>
    </w:p>
    <w:p w14:paraId="57F2A99E" w14:textId="29C2E882" w:rsidR="00361BAC" w:rsidRPr="007C0D8F" w:rsidRDefault="00361BAC" w:rsidP="00AE54A5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C0D8F">
        <w:rPr>
          <w:rFonts w:ascii="Times New Roman" w:hAnsi="Times New Roman" w:cs="Times New Roman"/>
          <w:b/>
          <w:sz w:val="32"/>
          <w:szCs w:val="32"/>
          <w:lang w:val="en-US"/>
        </w:rPr>
        <w:t>BAUM</w:t>
      </w:r>
      <w:r w:rsidRPr="007C0D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C0D8F">
        <w:rPr>
          <w:rFonts w:ascii="Times New Roman" w:hAnsi="Times New Roman" w:cs="Times New Roman"/>
          <w:b/>
          <w:sz w:val="32"/>
          <w:szCs w:val="32"/>
          <w:lang w:val="en-US"/>
        </w:rPr>
        <w:t>SWARM</w:t>
      </w:r>
      <w:r w:rsidRPr="007C0D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C0D8F">
        <w:rPr>
          <w:rFonts w:ascii="Times New Roman" w:hAnsi="Times New Roman" w:cs="Times New Roman"/>
          <w:b/>
          <w:sz w:val="32"/>
          <w:szCs w:val="32"/>
          <w:lang w:val="en-US"/>
        </w:rPr>
        <w:t>AI</w:t>
      </w:r>
    </w:p>
    <w:p w14:paraId="2E3F32B3" w14:textId="77777777" w:rsidR="00A578A8" w:rsidRPr="007C0D8F" w:rsidRDefault="00A578A8" w:rsidP="00AE54A5">
      <w:pPr>
        <w:spacing w:line="276" w:lineRule="auto"/>
        <w:jc w:val="center"/>
        <w:rPr>
          <w:rFonts w:ascii="Times New Roman" w:hAnsi="Times New Roman" w:cs="Times New Roman"/>
          <w:b/>
          <w:szCs w:val="24"/>
        </w:rPr>
      </w:pPr>
    </w:p>
    <w:p w14:paraId="7ACDAE44" w14:textId="77777777" w:rsidR="00A578A8" w:rsidRPr="007C0D8F" w:rsidRDefault="00A578A8" w:rsidP="00AE54A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D8F">
        <w:rPr>
          <w:rFonts w:ascii="Times New Roman" w:hAnsi="Times New Roman" w:cs="Times New Roman"/>
          <w:b/>
          <w:sz w:val="28"/>
          <w:szCs w:val="28"/>
        </w:rPr>
        <w:t xml:space="preserve">Регламент  </w:t>
      </w:r>
    </w:p>
    <w:p w14:paraId="5E447CA2" w14:textId="49F944B5" w:rsidR="004C559E" w:rsidRPr="007C0D8F" w:rsidRDefault="00A578A8" w:rsidP="00AE54A5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D8F">
        <w:rPr>
          <w:rFonts w:ascii="Times New Roman" w:hAnsi="Times New Roman" w:cs="Times New Roman"/>
          <w:b/>
          <w:sz w:val="28"/>
          <w:szCs w:val="28"/>
        </w:rPr>
        <w:t>технического обслуживания</w:t>
      </w:r>
    </w:p>
    <w:p w14:paraId="046E3A8E" w14:textId="77777777" w:rsidR="004C559E" w:rsidRPr="007C0D8F" w:rsidRDefault="004C559E" w:rsidP="00AE54A5">
      <w:pPr>
        <w:spacing w:before="0" w:after="160" w:line="276" w:lineRule="auto"/>
        <w:jc w:val="left"/>
        <w:rPr>
          <w:rFonts w:ascii="Times New Roman" w:hAnsi="Times New Roman" w:cs="Times New Roman"/>
          <w:b/>
          <w:szCs w:val="24"/>
        </w:rPr>
      </w:pPr>
    </w:p>
    <w:p w14:paraId="13C91C0D" w14:textId="77777777" w:rsidR="004C559E" w:rsidRPr="007C0D8F" w:rsidRDefault="004C559E" w:rsidP="00AE54A5">
      <w:pPr>
        <w:spacing w:before="0" w:after="160" w:line="276" w:lineRule="auto"/>
        <w:jc w:val="left"/>
        <w:rPr>
          <w:rFonts w:ascii="Times New Roman" w:hAnsi="Times New Roman" w:cs="Times New Roman"/>
          <w:b/>
          <w:szCs w:val="24"/>
        </w:rPr>
      </w:pPr>
    </w:p>
    <w:p w14:paraId="2545D69F" w14:textId="5E178E41" w:rsidR="004C559E" w:rsidRPr="007C0D8F" w:rsidRDefault="004C559E" w:rsidP="00AE54A5">
      <w:pPr>
        <w:spacing w:before="0" w:after="160" w:line="276" w:lineRule="auto"/>
        <w:jc w:val="left"/>
        <w:rPr>
          <w:rFonts w:ascii="Times New Roman" w:hAnsi="Times New Roman" w:cs="Times New Roman"/>
          <w:b/>
          <w:szCs w:val="24"/>
        </w:rPr>
      </w:pPr>
      <w:r w:rsidRPr="007C0D8F">
        <w:rPr>
          <w:rFonts w:ascii="Times New Roman" w:hAnsi="Times New Roman" w:cs="Times New Roman"/>
          <w:b/>
          <w:szCs w:val="24"/>
        </w:rPr>
        <w:br w:type="page"/>
      </w:r>
    </w:p>
    <w:p w14:paraId="48B94F2B" w14:textId="200EBA1D" w:rsidR="00361BAC" w:rsidRPr="007C0D8F" w:rsidRDefault="00361BAC" w:rsidP="00AE54A5">
      <w:pPr>
        <w:spacing w:before="0" w:after="160" w:line="276" w:lineRule="auto"/>
        <w:jc w:val="left"/>
        <w:rPr>
          <w:rFonts w:ascii="Times New Roman" w:hAnsi="Times New Roman" w:cs="Times New Roman"/>
          <w:b/>
          <w:szCs w:val="24"/>
        </w:rPr>
      </w:pPr>
    </w:p>
    <w:p w14:paraId="7006AA72" w14:textId="35B5AB52" w:rsidR="00361BAC" w:rsidRPr="007C0D8F" w:rsidRDefault="00361BAC" w:rsidP="00AE54A5">
      <w:pPr>
        <w:spacing w:before="0" w:after="160" w:line="276" w:lineRule="auto"/>
        <w:jc w:val="left"/>
        <w:rPr>
          <w:rFonts w:ascii="Times New Roman" w:hAnsi="Times New Roman" w:cs="Times New Roman"/>
          <w:b/>
          <w:szCs w:val="24"/>
        </w:rPr>
      </w:pPr>
    </w:p>
    <w:p w14:paraId="157A2B67" w14:textId="77777777" w:rsidR="00361BAC" w:rsidRPr="007C0D8F" w:rsidRDefault="00361BAC" w:rsidP="00AE54A5">
      <w:pPr>
        <w:spacing w:before="0" w:after="160" w:line="276" w:lineRule="auto"/>
        <w:jc w:val="left"/>
        <w:rPr>
          <w:rFonts w:ascii="Times New Roman" w:hAnsi="Times New Roman" w:cs="Times New Roman"/>
          <w:b/>
          <w:szCs w:val="24"/>
        </w:rPr>
      </w:pPr>
    </w:p>
    <w:p w14:paraId="03475893" w14:textId="77777777" w:rsidR="00C51AA9" w:rsidRPr="007C0D8F" w:rsidRDefault="00C51AA9" w:rsidP="00AE54A5">
      <w:pPr>
        <w:spacing w:line="276" w:lineRule="auto"/>
        <w:jc w:val="center"/>
        <w:rPr>
          <w:rFonts w:ascii="Times New Roman" w:hAnsi="Times New Roman" w:cs="Times New Roman"/>
          <w:b/>
          <w:szCs w:val="24"/>
        </w:rPr>
      </w:pPr>
      <w:r w:rsidRPr="007C0D8F">
        <w:rPr>
          <w:rFonts w:ascii="Times New Roman" w:hAnsi="Times New Roman" w:cs="Times New Roman"/>
          <w:b/>
          <w:szCs w:val="24"/>
        </w:rPr>
        <w:t>Содержание</w:t>
      </w:r>
    </w:p>
    <w:p w14:paraId="4C455191" w14:textId="6C2D0BE3" w:rsidR="00AE54A5" w:rsidRDefault="009B47E9">
      <w:pPr>
        <w:pStyle w:val="11"/>
        <w:tabs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7C0D8F">
        <w:rPr>
          <w:rFonts w:ascii="Times New Roman" w:hAnsi="Times New Roman" w:cs="Times New Roman"/>
          <w:szCs w:val="24"/>
        </w:rPr>
        <w:fldChar w:fldCharType="begin"/>
      </w:r>
      <w:r w:rsidRPr="007C0D8F">
        <w:rPr>
          <w:rFonts w:ascii="Times New Roman" w:hAnsi="Times New Roman" w:cs="Times New Roman"/>
          <w:szCs w:val="24"/>
        </w:rPr>
        <w:instrText xml:space="preserve"> TOC  \* MERGEFORMAT </w:instrText>
      </w:r>
      <w:r w:rsidRPr="007C0D8F">
        <w:rPr>
          <w:rFonts w:ascii="Times New Roman" w:hAnsi="Times New Roman" w:cs="Times New Roman"/>
          <w:szCs w:val="24"/>
        </w:rPr>
        <w:fldChar w:fldCharType="separate"/>
      </w:r>
      <w:r w:rsidR="00AE54A5" w:rsidRPr="009E4106">
        <w:rPr>
          <w:rFonts w:ascii="Times New Roman" w:hAnsi="Times New Roman" w:cs="Times New Roman"/>
          <w:noProof/>
        </w:rPr>
        <w:t>Назначение и состав регламента</w:t>
      </w:r>
      <w:r w:rsidR="00AE54A5">
        <w:rPr>
          <w:noProof/>
        </w:rPr>
        <w:tab/>
      </w:r>
      <w:r w:rsidR="00AE54A5">
        <w:rPr>
          <w:noProof/>
        </w:rPr>
        <w:fldChar w:fldCharType="begin"/>
      </w:r>
      <w:r w:rsidR="00AE54A5">
        <w:rPr>
          <w:noProof/>
        </w:rPr>
        <w:instrText xml:space="preserve"> PAGEREF _Toc65784472 \h </w:instrText>
      </w:r>
      <w:r w:rsidR="00AE54A5">
        <w:rPr>
          <w:noProof/>
        </w:rPr>
      </w:r>
      <w:r w:rsidR="00AE54A5">
        <w:rPr>
          <w:noProof/>
        </w:rPr>
        <w:fldChar w:fldCharType="separate"/>
      </w:r>
      <w:r w:rsidR="00AE54A5">
        <w:rPr>
          <w:noProof/>
        </w:rPr>
        <w:t>3</w:t>
      </w:r>
      <w:r w:rsidR="00AE54A5">
        <w:rPr>
          <w:noProof/>
        </w:rPr>
        <w:fldChar w:fldCharType="end"/>
      </w:r>
    </w:p>
    <w:p w14:paraId="1A57184C" w14:textId="4E7E318C" w:rsidR="00AE54A5" w:rsidRDefault="00AE54A5">
      <w:pPr>
        <w:pStyle w:val="11"/>
        <w:tabs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Принятые сокращения и обозначения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_Toc65784473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1A4BCF50" w14:textId="53C4ABC2" w:rsidR="00AE54A5" w:rsidRDefault="00AE54A5">
      <w:pPr>
        <w:pStyle w:val="11"/>
        <w:tabs>
          <w:tab w:val="left" w:pos="44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1.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УСЛОВИЯ ПРЕДОСТАВЛЕНИЯ ТЕХНИЧЕСКОГО ОБСЛУЖИВАНИЯ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_Toc65784474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695CF046" w14:textId="78EBAC57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1.1.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Обязательства ООО «</w:t>
      </w:r>
      <w:r w:rsidR="00E2174F" w:rsidRPr="00E2174F">
        <w:rPr>
          <w:rFonts w:ascii="Times New Roman" w:hAnsi="Times New Roman" w:cs="Times New Roman"/>
          <w:noProof/>
        </w:rPr>
        <w:t>СХД БАУМ</w:t>
      </w:r>
      <w:r w:rsidRPr="009E4106">
        <w:rPr>
          <w:rFonts w:ascii="Times New Roman" w:hAnsi="Times New Roman" w:cs="Times New Roman"/>
          <w:noProof/>
        </w:rPr>
        <w:t>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_Toc65784475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2D7AA0D2" w14:textId="3FAD6DE0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1.1.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Ограничения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_Toc65784476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547867A3" w14:textId="066DFF4E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1.2.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Обязательства Заказчика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_Toc65784477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2A2CBFC4" w14:textId="6C1941D3" w:rsidR="00AE54A5" w:rsidRDefault="00AE54A5">
      <w:pPr>
        <w:pStyle w:val="11"/>
        <w:tabs>
          <w:tab w:val="left" w:pos="44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2.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ПЕРИОД ОБСЛУЖИВАНИЯ, ПОСТАНОВКА ОБОРУДОВАНИЯ НА ОБСЛУЖИВАНИЕ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_Toc65784478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11C59D18" w14:textId="408FF7D7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eastAsia="Times New Roman" w:hAnsi="Times New Roman" w:cs="Times New Roman"/>
          <w:noProof/>
          <w:lang w:eastAsia="ru-RU"/>
        </w:rPr>
        <w:t>2.1.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eastAsia="Times New Roman" w:hAnsi="Times New Roman" w:cs="Times New Roman"/>
          <w:noProof/>
          <w:lang w:eastAsia="ru-RU"/>
        </w:rPr>
        <w:t>Регистрация оборудования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_Toc65784479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652861DB" w14:textId="3135EDCA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eastAsia="Times New Roman" w:hAnsi="Times New Roman" w:cs="Times New Roman"/>
          <w:noProof/>
          <w:lang w:eastAsia="ru-RU"/>
        </w:rPr>
        <w:t>2.2.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eastAsia="Times New Roman" w:hAnsi="Times New Roman" w:cs="Times New Roman"/>
          <w:noProof/>
          <w:lang w:eastAsia="ru-RU"/>
        </w:rPr>
        <w:t>Период обслуживания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_Toc65784480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593EFAFB" w14:textId="18AB7307" w:rsidR="00AE54A5" w:rsidRDefault="00AE54A5">
      <w:pPr>
        <w:pStyle w:val="11"/>
        <w:tabs>
          <w:tab w:val="left" w:pos="44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3.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ОПИСАНИЕ ТЕХНИЧЕСКОГО ОБСЛУЖИВАНИЯ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_Toc65784481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602F42A7" w14:textId="7AA338A8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3.1.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Технические консультации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_Toc65784482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101CE7D9" w14:textId="70E70F18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3.2.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Предоставление и установка новых деталей на замену вышедших из строя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_Toc65784483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3FF727E1" w14:textId="59E95B52" w:rsidR="00AE54A5" w:rsidRDefault="00AE54A5">
      <w:pPr>
        <w:pStyle w:val="11"/>
        <w:tabs>
          <w:tab w:val="left" w:pos="66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3.3.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Предоставление и установка обновлений и модификаций ПО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_Toc65784484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07C1B77C" w14:textId="65EB942C" w:rsidR="00AE54A5" w:rsidRDefault="00AE54A5">
      <w:pPr>
        <w:pStyle w:val="11"/>
        <w:tabs>
          <w:tab w:val="left" w:pos="44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4.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УРОВНИ ПОДДЕРЖКИ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_Toc65784485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2DA8D43C" w14:textId="4FE726BE" w:rsidR="00AE54A5" w:rsidRDefault="00AE54A5">
      <w:pPr>
        <w:pStyle w:val="11"/>
        <w:tabs>
          <w:tab w:val="left" w:pos="440"/>
          <w:tab w:val="right" w:leader="dot" w:pos="9016"/>
        </w:tabs>
        <w:rPr>
          <w:rFonts w:eastAsiaTheme="minorEastAsia"/>
          <w:noProof/>
          <w:sz w:val="22"/>
          <w:lang w:eastAsia="ru-RU"/>
        </w:rPr>
      </w:pPr>
      <w:r w:rsidRPr="009E4106">
        <w:rPr>
          <w:rFonts w:ascii="Times New Roman" w:hAnsi="Times New Roman" w:cs="Times New Roman"/>
          <w:noProof/>
        </w:rPr>
        <w:t>5.</w:t>
      </w:r>
      <w:r>
        <w:rPr>
          <w:rFonts w:eastAsiaTheme="minorEastAsia"/>
          <w:noProof/>
          <w:sz w:val="22"/>
          <w:lang w:eastAsia="ru-RU"/>
        </w:rPr>
        <w:tab/>
      </w:r>
      <w:r w:rsidRPr="009E4106">
        <w:rPr>
          <w:rFonts w:ascii="Times New Roman" w:hAnsi="Times New Roman" w:cs="Times New Roman"/>
          <w:noProof/>
        </w:rPr>
        <w:t>КАЧЕСТВО ТЕХНИЧЕСКОГО ОБСЛУЖИВАНИЯ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_Toc65784486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269FA92A" w14:textId="1D89D88D" w:rsidR="009B47E9" w:rsidRPr="007C0D8F" w:rsidRDefault="009B47E9" w:rsidP="00AE54A5">
      <w:pPr>
        <w:spacing w:before="0" w:after="160" w:line="276" w:lineRule="auto"/>
        <w:jc w:val="left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fldChar w:fldCharType="end"/>
      </w:r>
      <w:r w:rsidRPr="007C0D8F">
        <w:rPr>
          <w:rFonts w:ascii="Times New Roman" w:hAnsi="Times New Roman" w:cs="Times New Roman"/>
          <w:szCs w:val="24"/>
        </w:rPr>
        <w:br w:type="page"/>
      </w:r>
    </w:p>
    <w:p w14:paraId="56298454" w14:textId="77777777" w:rsidR="00966E07" w:rsidRPr="007C0D8F" w:rsidRDefault="00966E07" w:rsidP="00AE54A5">
      <w:pPr>
        <w:pStyle w:val="1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8053627"/>
      <w:bookmarkStart w:id="1" w:name="_Toc65784472"/>
      <w:r w:rsidRPr="007C0D8F">
        <w:rPr>
          <w:rFonts w:ascii="Times New Roman" w:hAnsi="Times New Roman" w:cs="Times New Roman"/>
          <w:color w:val="auto"/>
          <w:sz w:val="24"/>
          <w:szCs w:val="24"/>
        </w:rPr>
        <w:lastRenderedPageBreak/>
        <w:t>Назначение и состав регламента</w:t>
      </w:r>
      <w:bookmarkEnd w:id="0"/>
      <w:bookmarkEnd w:id="1"/>
      <w:r w:rsidRPr="007C0D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11C65CB7" w14:textId="308985E4" w:rsidR="00966E07" w:rsidRPr="007C0D8F" w:rsidRDefault="00966E07" w:rsidP="00AE54A5">
      <w:pPr>
        <w:pStyle w:val="a4"/>
        <w:spacing w:line="276" w:lineRule="auto"/>
        <w:ind w:left="0" w:right="720"/>
        <w:rPr>
          <w:rFonts w:ascii="Times New Roman" w:hAnsi="Times New Roman" w:cs="Times New Roman"/>
          <w:sz w:val="24"/>
          <w:szCs w:val="24"/>
          <w:lang w:val="ru-RU"/>
        </w:rPr>
      </w:pPr>
      <w:r w:rsidRPr="007C0D8F">
        <w:rPr>
          <w:rFonts w:ascii="Times New Roman" w:hAnsi="Times New Roman" w:cs="Times New Roman"/>
          <w:sz w:val="24"/>
          <w:szCs w:val="24"/>
          <w:lang w:val="ru-RU"/>
        </w:rPr>
        <w:t>Настоящий</w:t>
      </w:r>
      <w:r w:rsidRPr="007C0D8F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к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мент</w:t>
      </w:r>
      <w:r w:rsidRPr="007C0D8F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 xml:space="preserve">устанавливает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ус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ловия</w:t>
      </w:r>
      <w:r w:rsidRPr="007C0D8F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п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ор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я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ок</w:t>
      </w:r>
      <w:r w:rsidRPr="007C0D8F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пре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ав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ления</w:t>
      </w:r>
      <w:r w:rsidRPr="007C0D8F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хнич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к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г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w w:val="99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жи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ания</w:t>
      </w:r>
      <w:r w:rsidRPr="007C0D8F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обор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ования</w:t>
      </w:r>
      <w:r w:rsidRPr="007C0D8F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про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г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ммно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г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обе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печения</w:t>
      </w:r>
      <w:r w:rsidRPr="007C0D8F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произ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ля</w:t>
      </w:r>
      <w:r w:rsidRPr="007C0D8F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Заказчиков</w:t>
      </w:r>
      <w:r w:rsidRPr="007C0D8F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="00361BAC" w:rsidRPr="007C0D8F">
        <w:rPr>
          <w:rFonts w:ascii="Times New Roman" w:hAnsi="Times New Roman" w:cs="Times New Roman"/>
          <w:sz w:val="24"/>
          <w:szCs w:val="24"/>
          <w:lang w:val="ru-RU"/>
        </w:rPr>
        <w:t>ООО «</w:t>
      </w:r>
      <w:r w:rsidR="00E2174F" w:rsidRPr="00E2174F">
        <w:rPr>
          <w:rFonts w:ascii="Times New Roman" w:hAnsi="Times New Roman" w:cs="Times New Roman"/>
          <w:sz w:val="24"/>
          <w:szCs w:val="24"/>
          <w:lang w:val="ru-RU"/>
        </w:rPr>
        <w:t>СХД БАУМ</w:t>
      </w:r>
      <w:r w:rsidR="00361BAC" w:rsidRPr="007C0D8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7C0D8F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рр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тории</w:t>
      </w:r>
      <w:r w:rsidRPr="007C0D8F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Ро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й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ск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ой</w:t>
      </w:r>
      <w:r w:rsidRPr="007C0D8F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Ф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ер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pacing w:val="-2"/>
          <w:sz w:val="24"/>
          <w:szCs w:val="24"/>
          <w:lang w:val="ru-RU"/>
        </w:rPr>
        <w:t>ц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ии.</w:t>
      </w:r>
    </w:p>
    <w:p w14:paraId="01DF95ED" w14:textId="77777777" w:rsidR="00966E07" w:rsidRPr="007C0D8F" w:rsidRDefault="00966E07" w:rsidP="00AE54A5">
      <w:pPr>
        <w:pStyle w:val="1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8053628"/>
      <w:bookmarkStart w:id="3" w:name="_Toc65784473"/>
      <w:r w:rsidRPr="007C0D8F">
        <w:rPr>
          <w:rFonts w:ascii="Times New Roman" w:hAnsi="Times New Roman" w:cs="Times New Roman"/>
          <w:color w:val="auto"/>
          <w:sz w:val="24"/>
          <w:szCs w:val="24"/>
        </w:rPr>
        <w:t>Принятые сокращения и обозначения</w:t>
      </w:r>
      <w:bookmarkEnd w:id="2"/>
      <w:bookmarkEnd w:id="3"/>
      <w:r w:rsidRPr="007C0D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5E7AAF93" w14:textId="42739C3C" w:rsidR="00192662" w:rsidRPr="007C0D8F" w:rsidRDefault="00192662" w:rsidP="00AE54A5">
      <w:pPr>
        <w:spacing w:line="276" w:lineRule="auto"/>
        <w:ind w:right="723"/>
        <w:rPr>
          <w:rFonts w:ascii="Times New Roman" w:eastAsia="Tahoma" w:hAnsi="Times New Roman" w:cs="Times New Roman"/>
          <w:b/>
          <w:bCs/>
          <w:spacing w:val="-1"/>
          <w:szCs w:val="24"/>
        </w:rPr>
      </w:pPr>
      <w:r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 xml:space="preserve">Авторизованный сервисный партнёр </w:t>
      </w:r>
      <w:r w:rsidR="00361BAC"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ООО «</w:t>
      </w:r>
      <w:r w:rsidR="00E2174F" w:rsidRPr="00E2174F">
        <w:rPr>
          <w:rFonts w:ascii="Times New Roman" w:eastAsia="Tahoma" w:hAnsi="Times New Roman" w:cs="Times New Roman"/>
          <w:b/>
          <w:bCs/>
          <w:spacing w:val="-1"/>
          <w:szCs w:val="24"/>
        </w:rPr>
        <w:t>СХД БАУМ</w:t>
      </w:r>
      <w:r w:rsidR="00361BAC"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 xml:space="preserve">» </w:t>
      </w:r>
      <w:r w:rsidRPr="007C0D8F">
        <w:rPr>
          <w:rFonts w:ascii="Times New Roman" w:eastAsia="Tahoma" w:hAnsi="Times New Roman" w:cs="Times New Roman"/>
          <w:bCs/>
          <w:spacing w:val="-1"/>
          <w:szCs w:val="24"/>
        </w:rPr>
        <w:t xml:space="preserve">– партнер, </w:t>
      </w:r>
      <w:r w:rsidRPr="007C0D8F">
        <w:rPr>
          <w:rFonts w:ascii="Times New Roman" w:hAnsi="Times New Roman" w:cs="Times New Roman"/>
          <w:szCs w:val="24"/>
        </w:rPr>
        <w:t>уполномоченный на проведение работ по сервисному обслуживанию</w:t>
      </w:r>
      <w:r w:rsidR="00AA5D55" w:rsidRPr="007C0D8F">
        <w:rPr>
          <w:rFonts w:ascii="Times New Roman" w:hAnsi="Times New Roman" w:cs="Times New Roman"/>
          <w:szCs w:val="24"/>
        </w:rPr>
        <w:t xml:space="preserve"> оборудования и ПО</w:t>
      </w:r>
    </w:p>
    <w:p w14:paraId="0DC89C04" w14:textId="77777777" w:rsidR="00361BAC" w:rsidRPr="007C0D8F" w:rsidRDefault="00361BAC" w:rsidP="00AE54A5">
      <w:pPr>
        <w:pStyle w:val="a4"/>
        <w:spacing w:line="276" w:lineRule="auto"/>
        <w:ind w:left="0" w:right="727"/>
        <w:rPr>
          <w:rFonts w:ascii="Times New Roman" w:hAnsi="Times New Roman" w:cs="Times New Roman"/>
          <w:sz w:val="24"/>
          <w:szCs w:val="24"/>
          <w:lang w:val="ru-RU"/>
        </w:rPr>
      </w:pP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Гра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ф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ик</w:t>
      </w:r>
      <w:r w:rsidRPr="007C0D8F">
        <w:rPr>
          <w:rFonts w:ascii="Times New Roman" w:hAnsi="Times New Roman" w:cs="Times New Roman"/>
          <w:b/>
          <w:bCs/>
          <w:spacing w:val="4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б</w:t>
      </w:r>
      <w:r w:rsidRPr="007C0D8F">
        <w:rPr>
          <w:rFonts w:ascii="Times New Roman" w:hAnsi="Times New Roman" w:cs="Times New Roman"/>
          <w:b/>
          <w:bCs/>
          <w:spacing w:val="2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л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ж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b/>
          <w:bCs/>
          <w:spacing w:val="-2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b/>
          <w:bCs/>
          <w:spacing w:val="2"/>
          <w:sz w:val="24"/>
          <w:szCs w:val="24"/>
          <w:lang w:val="ru-RU"/>
        </w:rPr>
        <w:t>ни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я</w:t>
      </w:r>
      <w:r w:rsidRPr="007C0D8F">
        <w:rPr>
          <w:rFonts w:ascii="Times New Roman" w:hAnsi="Times New Roman" w:cs="Times New Roman"/>
          <w:b/>
          <w:bCs/>
          <w:spacing w:val="5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7C0D8F">
        <w:rPr>
          <w:rFonts w:ascii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комплекс технологических операций и организационных действий по поддержанию работоспособности или исправности объекта при его использовании по назначению, ожидании, хранении и транспортировании в течение указанного периода времени с привязкой к датам или установленным промежуткам времени.</w:t>
      </w:r>
    </w:p>
    <w:p w14:paraId="47B99C45" w14:textId="77777777" w:rsidR="00361BAC" w:rsidRPr="007C0D8F" w:rsidRDefault="00361BAC" w:rsidP="00AE54A5">
      <w:pPr>
        <w:pStyle w:val="a4"/>
        <w:spacing w:line="276" w:lineRule="auto"/>
        <w:ind w:left="0" w:right="723"/>
        <w:rPr>
          <w:rFonts w:ascii="Times New Roman" w:hAnsi="Times New Roman" w:cs="Times New Roman"/>
          <w:sz w:val="24"/>
          <w:szCs w:val="24"/>
          <w:lang w:val="ru-RU"/>
        </w:rPr>
      </w:pP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З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ка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з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чик</w:t>
      </w:r>
      <w:r w:rsidRPr="007C0D8F">
        <w:rPr>
          <w:rFonts w:ascii="Times New Roman" w:hAnsi="Times New Roman" w:cs="Times New Roman"/>
          <w:b/>
          <w:bCs/>
          <w:spacing w:val="2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7C0D8F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г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аниза</w:t>
      </w:r>
      <w:r w:rsidRPr="007C0D8F">
        <w:rPr>
          <w:rFonts w:ascii="Times New Roman" w:hAnsi="Times New Roman" w:cs="Times New Roman"/>
          <w:spacing w:val="-2"/>
          <w:sz w:val="24"/>
          <w:szCs w:val="24"/>
          <w:lang w:val="ru-RU"/>
        </w:rPr>
        <w:t>ц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ия,</w:t>
      </w:r>
      <w:r w:rsidRPr="007C0D8F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я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ющ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яся</w:t>
      </w:r>
      <w:r w:rsidRPr="007C0D8F">
        <w:rPr>
          <w:rFonts w:ascii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владельцем</w:t>
      </w:r>
      <w:r w:rsidRPr="007C0D8F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б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ования</w:t>
      </w:r>
      <w:r w:rsidRPr="007C0D8F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7C0D8F">
        <w:rPr>
          <w:rFonts w:ascii="Times New Roman" w:hAnsi="Times New Roman" w:cs="Times New Roman"/>
          <w:spacing w:val="18"/>
          <w:sz w:val="24"/>
          <w:szCs w:val="24"/>
          <w:lang w:val="ru-RU"/>
        </w:rPr>
        <w:t>.</w:t>
      </w:r>
    </w:p>
    <w:p w14:paraId="7C8B8DF9" w14:textId="77777777" w:rsidR="00361BAC" w:rsidRPr="007C0D8F" w:rsidRDefault="00361BAC" w:rsidP="00AE54A5">
      <w:pPr>
        <w:pStyle w:val="a4"/>
        <w:spacing w:line="276" w:lineRule="auto"/>
        <w:ind w:left="0" w:right="725"/>
        <w:rPr>
          <w:rFonts w:ascii="Times New Roman" w:hAnsi="Times New Roman" w:cs="Times New Roman"/>
          <w:sz w:val="24"/>
          <w:szCs w:val="24"/>
          <w:lang w:val="ru-RU"/>
        </w:rPr>
      </w:pP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М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b/>
          <w:bCs/>
          <w:spacing w:val="2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экс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п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л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b/>
          <w:bCs/>
          <w:spacing w:val="2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ц</w:t>
      </w:r>
      <w:r w:rsidRPr="007C0D8F">
        <w:rPr>
          <w:rFonts w:ascii="Times New Roman" w:hAnsi="Times New Roman" w:cs="Times New Roman"/>
          <w:b/>
          <w:bCs/>
          <w:spacing w:val="2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b/>
          <w:bCs/>
          <w:spacing w:val="26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7C0D8F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озн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чает</w:t>
      </w:r>
      <w:r w:rsidRPr="007C0D8F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ме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то,</w:t>
      </w:r>
      <w:r w:rsidRPr="007C0D8F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гд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фи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з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иче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ск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ус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новлено</w:t>
      </w:r>
      <w:r w:rsidRPr="007C0D8F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э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к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пл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ат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руе</w:t>
      </w:r>
      <w:r w:rsidRPr="007C0D8F">
        <w:rPr>
          <w:rFonts w:ascii="Times New Roman" w:hAnsi="Times New Roman" w:cs="Times New Roman"/>
          <w:spacing w:val="9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7C0D8F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б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ов</w:t>
      </w:r>
      <w:r w:rsidRPr="007C0D8F">
        <w:rPr>
          <w:rFonts w:ascii="Times New Roman" w:hAnsi="Times New Roman" w:cs="Times New Roman"/>
          <w:spacing w:val="3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ние</w:t>
      </w:r>
      <w:r w:rsidRPr="007C0D8F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w w:val="99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ПО.</w:t>
      </w:r>
    </w:p>
    <w:p w14:paraId="79875679" w14:textId="13865867" w:rsidR="00966E07" w:rsidRPr="007C0D8F" w:rsidRDefault="00966E07" w:rsidP="00AE54A5">
      <w:pPr>
        <w:pStyle w:val="a4"/>
        <w:spacing w:line="276" w:lineRule="auto"/>
        <w:ind w:left="0" w:right="722"/>
        <w:rPr>
          <w:rFonts w:ascii="Times New Roman" w:hAnsi="Times New Roman" w:cs="Times New Roman"/>
          <w:sz w:val="24"/>
          <w:szCs w:val="24"/>
          <w:lang w:val="ru-RU"/>
        </w:rPr>
      </w:pP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Обо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р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b/>
          <w:bCs/>
          <w:spacing w:val="3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b/>
          <w:bCs/>
          <w:spacing w:val="-2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b/>
          <w:bCs/>
          <w:spacing w:val="2"/>
          <w:sz w:val="24"/>
          <w:szCs w:val="24"/>
          <w:lang w:val="ru-RU"/>
        </w:rPr>
        <w:t>н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ие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7C0D8F">
        <w:rPr>
          <w:rFonts w:ascii="Times New Roman" w:hAnsi="Times New Roman" w:cs="Times New Roman"/>
          <w:spacing w:val="59"/>
          <w:sz w:val="24"/>
          <w:szCs w:val="24"/>
          <w:lang w:val="ru-RU"/>
        </w:rPr>
        <w:t xml:space="preserve"> </w:t>
      </w:r>
      <w:r w:rsidR="005A5BC3"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серверное</w:t>
      </w:r>
      <w:r w:rsidR="008F0461"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обор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ование</w:t>
      </w:r>
      <w:r w:rsidRPr="007C0D8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(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н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овое</w:t>
      </w:r>
      <w:r w:rsidRPr="007C0D8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или</w:t>
      </w:r>
      <w:r w:rsidRPr="007C0D8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новленн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pacing w:val="9"/>
          <w:sz w:val="24"/>
          <w:szCs w:val="24"/>
          <w:lang w:val="ru-RU"/>
        </w:rPr>
        <w:t>)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7C0D8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к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же</w:t>
      </w:r>
      <w:r w:rsidRPr="007C0D8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относящи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я к</w:t>
      </w:r>
      <w:r w:rsidRPr="007C0D8F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нему</w:t>
      </w:r>
      <w:r w:rsidRPr="007C0D8F">
        <w:rPr>
          <w:rFonts w:ascii="Times New Roman" w:hAnsi="Times New Roman" w:cs="Times New Roman"/>
          <w:w w:val="99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артная</w:t>
      </w:r>
      <w:r w:rsidRPr="007C0D8F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к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у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мент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pacing w:val="-2"/>
          <w:sz w:val="24"/>
          <w:szCs w:val="24"/>
          <w:lang w:val="ru-RU"/>
        </w:rPr>
        <w:t>ц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ия</w:t>
      </w:r>
      <w:r w:rsidRPr="007C0D8F">
        <w:rPr>
          <w:rFonts w:ascii="Times New Roman" w:hAnsi="Times New Roman" w:cs="Times New Roman"/>
          <w:spacing w:val="35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ру</w:t>
      </w:r>
      <w:r w:rsidRPr="007C0D8F">
        <w:rPr>
          <w:rFonts w:ascii="Times New Roman" w:hAnsi="Times New Roman" w:cs="Times New Roman"/>
          <w:spacing w:val="-2"/>
          <w:sz w:val="24"/>
          <w:szCs w:val="24"/>
          <w:lang w:val="ru-RU"/>
        </w:rPr>
        <w:t>к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ов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в</w:t>
      </w:r>
      <w:r w:rsidR="00380C4E"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34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пользоват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ля,</w:t>
      </w:r>
      <w:r w:rsidRPr="007C0D8F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простр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ня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мые</w:t>
      </w:r>
      <w:r w:rsidRPr="007C0D8F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произ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spacing w:val="8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елем.</w:t>
      </w:r>
      <w:r w:rsidRPr="007C0D8F">
        <w:rPr>
          <w:rFonts w:ascii="Times New Roman" w:hAnsi="Times New Roman" w:cs="Times New Roman"/>
          <w:w w:val="99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б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ор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уд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ование</w:t>
      </w:r>
      <w:r w:rsidRPr="007C0D8F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pacing w:val="-1"/>
          <w:sz w:val="24"/>
          <w:szCs w:val="24"/>
          <w:lang w:val="ru-RU"/>
        </w:rPr>
        <w:t>д</w:t>
      </w:r>
      <w:r w:rsidRPr="007C0D8F">
        <w:rPr>
          <w:rFonts w:ascii="Times New Roman" w:hAnsi="Times New Roman" w:cs="Times New Roman"/>
          <w:spacing w:val="2"/>
          <w:sz w:val="24"/>
          <w:szCs w:val="24"/>
          <w:lang w:val="ru-RU"/>
        </w:rPr>
        <w:t>о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лжно</w:t>
      </w:r>
      <w:r w:rsidRPr="007C0D8F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ы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ть</w:t>
      </w:r>
      <w:r w:rsidRPr="007C0D8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приобрет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но</w:t>
      </w:r>
      <w:r w:rsidRPr="007C0D8F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="008B2BEB" w:rsidRPr="007C0D8F">
        <w:rPr>
          <w:rFonts w:ascii="Times New Roman" w:hAnsi="Times New Roman" w:cs="Times New Roman"/>
          <w:sz w:val="24"/>
          <w:szCs w:val="24"/>
          <w:lang w:val="ru-RU"/>
        </w:rPr>
        <w:t>Заказчиком</w:t>
      </w:r>
      <w:r w:rsidRPr="007C0D8F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7C0D8F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Комп</w:t>
      </w:r>
      <w:r w:rsidRPr="007C0D8F">
        <w:rPr>
          <w:rFonts w:ascii="Times New Roman" w:hAnsi="Times New Roman" w:cs="Times New Roman"/>
          <w:spacing w:val="1"/>
          <w:sz w:val="24"/>
          <w:szCs w:val="24"/>
          <w:lang w:val="ru-RU"/>
        </w:rPr>
        <w:t>а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нии</w:t>
      </w:r>
      <w:r w:rsidRPr="007C0D8F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="00044D25" w:rsidRPr="007C0D8F">
        <w:rPr>
          <w:rFonts w:ascii="Times New Roman" w:hAnsi="Times New Roman" w:cs="Times New Roman"/>
          <w:sz w:val="24"/>
          <w:szCs w:val="24"/>
        </w:rPr>
        <w:t>Aquarius</w:t>
      </w:r>
      <w:r w:rsidRPr="007C0D8F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F4A60F5" w14:textId="29AF11DC" w:rsidR="00966E07" w:rsidRPr="007C0D8F" w:rsidRDefault="00966E07" w:rsidP="00AE54A5">
      <w:pPr>
        <w:spacing w:before="79" w:line="276" w:lineRule="auto"/>
        <w:ind w:right="2059"/>
        <w:rPr>
          <w:rFonts w:ascii="Times New Roman" w:eastAsia="Tahoma" w:hAnsi="Times New Roman" w:cs="Times New Roman"/>
          <w:szCs w:val="24"/>
        </w:rPr>
      </w:pPr>
      <w:r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П</w:t>
      </w:r>
      <w:r w:rsidRPr="007C0D8F">
        <w:rPr>
          <w:rFonts w:ascii="Times New Roman" w:eastAsia="Tahoma" w:hAnsi="Times New Roman" w:cs="Times New Roman"/>
          <w:b/>
          <w:bCs/>
          <w:spacing w:val="1"/>
          <w:szCs w:val="24"/>
        </w:rPr>
        <w:t>е</w:t>
      </w:r>
      <w:r w:rsidRPr="007C0D8F">
        <w:rPr>
          <w:rFonts w:ascii="Times New Roman" w:eastAsia="Tahoma" w:hAnsi="Times New Roman" w:cs="Times New Roman"/>
          <w:b/>
          <w:bCs/>
          <w:szCs w:val="24"/>
        </w:rPr>
        <w:t>р</w:t>
      </w:r>
      <w:r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и</w:t>
      </w:r>
      <w:r w:rsidRPr="007C0D8F">
        <w:rPr>
          <w:rFonts w:ascii="Times New Roman" w:eastAsia="Tahoma" w:hAnsi="Times New Roman" w:cs="Times New Roman"/>
          <w:b/>
          <w:bCs/>
          <w:szCs w:val="24"/>
        </w:rPr>
        <w:t>од</w:t>
      </w:r>
      <w:r w:rsidRPr="007C0D8F">
        <w:rPr>
          <w:rFonts w:ascii="Times New Roman" w:eastAsia="Tahoma" w:hAnsi="Times New Roman" w:cs="Times New Roman"/>
          <w:b/>
          <w:bCs/>
          <w:spacing w:val="-8"/>
          <w:szCs w:val="24"/>
        </w:rPr>
        <w:t xml:space="preserve"> </w:t>
      </w:r>
      <w:r w:rsidRPr="007C0D8F">
        <w:rPr>
          <w:rFonts w:ascii="Times New Roman" w:eastAsia="Tahoma" w:hAnsi="Times New Roman" w:cs="Times New Roman"/>
          <w:b/>
          <w:bCs/>
          <w:szCs w:val="24"/>
        </w:rPr>
        <w:t>о</w:t>
      </w:r>
      <w:r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б</w:t>
      </w:r>
      <w:r w:rsidRPr="007C0D8F">
        <w:rPr>
          <w:rFonts w:ascii="Times New Roman" w:eastAsia="Tahoma" w:hAnsi="Times New Roman" w:cs="Times New Roman"/>
          <w:b/>
          <w:bCs/>
          <w:spacing w:val="2"/>
          <w:szCs w:val="24"/>
        </w:rPr>
        <w:t>с</w:t>
      </w:r>
      <w:r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л</w:t>
      </w:r>
      <w:r w:rsidRPr="007C0D8F">
        <w:rPr>
          <w:rFonts w:ascii="Times New Roman" w:eastAsia="Tahoma" w:hAnsi="Times New Roman" w:cs="Times New Roman"/>
          <w:b/>
          <w:bCs/>
          <w:szCs w:val="24"/>
        </w:rPr>
        <w:t>у</w:t>
      </w:r>
      <w:r w:rsidRPr="007C0D8F">
        <w:rPr>
          <w:rFonts w:ascii="Times New Roman" w:eastAsia="Tahoma" w:hAnsi="Times New Roman" w:cs="Times New Roman"/>
          <w:b/>
          <w:bCs/>
          <w:spacing w:val="1"/>
          <w:szCs w:val="24"/>
        </w:rPr>
        <w:t>ж</w:t>
      </w:r>
      <w:r w:rsidRPr="007C0D8F">
        <w:rPr>
          <w:rFonts w:ascii="Times New Roman" w:eastAsia="Tahoma" w:hAnsi="Times New Roman" w:cs="Times New Roman"/>
          <w:b/>
          <w:bCs/>
          <w:spacing w:val="2"/>
          <w:szCs w:val="24"/>
        </w:rPr>
        <w:t>и</w:t>
      </w:r>
      <w:r w:rsidRPr="007C0D8F">
        <w:rPr>
          <w:rFonts w:ascii="Times New Roman" w:eastAsia="Tahoma" w:hAnsi="Times New Roman" w:cs="Times New Roman"/>
          <w:b/>
          <w:bCs/>
          <w:spacing w:val="-2"/>
          <w:szCs w:val="24"/>
        </w:rPr>
        <w:t>в</w:t>
      </w:r>
      <w:r w:rsidRPr="007C0D8F">
        <w:rPr>
          <w:rFonts w:ascii="Times New Roman" w:eastAsia="Tahoma" w:hAnsi="Times New Roman" w:cs="Times New Roman"/>
          <w:b/>
          <w:bCs/>
          <w:szCs w:val="24"/>
        </w:rPr>
        <w:t>ания</w:t>
      </w:r>
      <w:r w:rsidRPr="007C0D8F">
        <w:rPr>
          <w:rFonts w:ascii="Times New Roman" w:eastAsia="Tahoma" w:hAnsi="Times New Roman" w:cs="Times New Roman"/>
          <w:b/>
          <w:bCs/>
          <w:spacing w:val="-2"/>
          <w:szCs w:val="24"/>
        </w:rPr>
        <w:t xml:space="preserve"> </w:t>
      </w:r>
      <w:r w:rsidR="00C407FD" w:rsidRPr="007C0D8F">
        <w:rPr>
          <w:rFonts w:ascii="Times New Roman" w:eastAsia="Tahoma" w:hAnsi="Times New Roman" w:cs="Times New Roman"/>
          <w:szCs w:val="24"/>
        </w:rPr>
        <w:t>–</w:t>
      </w:r>
      <w:r w:rsidRPr="007C0D8F">
        <w:rPr>
          <w:rFonts w:ascii="Times New Roman" w:eastAsia="Tahoma" w:hAnsi="Times New Roman" w:cs="Times New Roman"/>
          <w:spacing w:val="-10"/>
          <w:szCs w:val="24"/>
        </w:rPr>
        <w:t xml:space="preserve"> </w:t>
      </w:r>
      <w:r w:rsidR="00B02812" w:rsidRPr="007C0D8F">
        <w:rPr>
          <w:rFonts w:ascii="Times New Roman" w:eastAsia="Tahoma" w:hAnsi="Times New Roman" w:cs="Times New Roman"/>
          <w:spacing w:val="-1"/>
          <w:szCs w:val="24"/>
        </w:rPr>
        <w:t>период времени</w:t>
      </w:r>
      <w:r w:rsidRPr="007C0D8F">
        <w:rPr>
          <w:rFonts w:ascii="Times New Roman" w:eastAsia="Tahoma" w:hAnsi="Times New Roman" w:cs="Times New Roman"/>
          <w:szCs w:val="24"/>
        </w:rPr>
        <w:t>,</w:t>
      </w:r>
      <w:r w:rsidRPr="007C0D8F">
        <w:rPr>
          <w:rFonts w:ascii="Times New Roman" w:eastAsia="Tahoma" w:hAnsi="Times New Roman" w:cs="Times New Roman"/>
          <w:spacing w:val="-10"/>
          <w:szCs w:val="24"/>
        </w:rPr>
        <w:t xml:space="preserve"> </w:t>
      </w:r>
      <w:r w:rsidRPr="007C0D8F">
        <w:rPr>
          <w:rFonts w:ascii="Times New Roman" w:eastAsia="Tahoma" w:hAnsi="Times New Roman" w:cs="Times New Roman"/>
          <w:szCs w:val="24"/>
        </w:rPr>
        <w:t>в</w:t>
      </w:r>
      <w:r w:rsidRPr="007C0D8F">
        <w:rPr>
          <w:rFonts w:ascii="Times New Roman" w:eastAsia="Tahoma" w:hAnsi="Times New Roman" w:cs="Times New Roman"/>
          <w:spacing w:val="-9"/>
          <w:szCs w:val="24"/>
        </w:rPr>
        <w:t xml:space="preserve"> </w:t>
      </w:r>
      <w:r w:rsidRPr="007C0D8F">
        <w:rPr>
          <w:rFonts w:ascii="Times New Roman" w:eastAsia="Tahoma" w:hAnsi="Times New Roman" w:cs="Times New Roman"/>
          <w:szCs w:val="24"/>
        </w:rPr>
        <w:t>течение</w:t>
      </w:r>
      <w:r w:rsidRPr="007C0D8F">
        <w:rPr>
          <w:rFonts w:ascii="Times New Roman" w:eastAsia="Tahoma" w:hAnsi="Times New Roman" w:cs="Times New Roman"/>
          <w:spacing w:val="-9"/>
          <w:szCs w:val="24"/>
        </w:rPr>
        <w:t xml:space="preserve"> </w:t>
      </w:r>
      <w:r w:rsidRPr="007C0D8F">
        <w:rPr>
          <w:rFonts w:ascii="Times New Roman" w:eastAsia="Tahoma" w:hAnsi="Times New Roman" w:cs="Times New Roman"/>
          <w:spacing w:val="-1"/>
          <w:szCs w:val="24"/>
        </w:rPr>
        <w:t>к</w:t>
      </w:r>
      <w:r w:rsidRPr="007C0D8F">
        <w:rPr>
          <w:rFonts w:ascii="Times New Roman" w:eastAsia="Tahoma" w:hAnsi="Times New Roman" w:cs="Times New Roman"/>
          <w:szCs w:val="24"/>
        </w:rPr>
        <w:t>ото</w:t>
      </w:r>
      <w:r w:rsidRPr="007C0D8F">
        <w:rPr>
          <w:rFonts w:ascii="Times New Roman" w:eastAsia="Tahoma" w:hAnsi="Times New Roman" w:cs="Times New Roman"/>
          <w:spacing w:val="2"/>
          <w:szCs w:val="24"/>
        </w:rPr>
        <w:t>р</w:t>
      </w:r>
      <w:r w:rsidRPr="007C0D8F">
        <w:rPr>
          <w:rFonts w:ascii="Times New Roman" w:eastAsia="Tahoma" w:hAnsi="Times New Roman" w:cs="Times New Roman"/>
          <w:szCs w:val="24"/>
        </w:rPr>
        <w:t>о</w:t>
      </w:r>
      <w:r w:rsidRPr="007C0D8F">
        <w:rPr>
          <w:rFonts w:ascii="Times New Roman" w:eastAsia="Tahoma" w:hAnsi="Times New Roman" w:cs="Times New Roman"/>
          <w:spacing w:val="1"/>
          <w:szCs w:val="24"/>
        </w:rPr>
        <w:t>г</w:t>
      </w:r>
      <w:r w:rsidRPr="007C0D8F">
        <w:rPr>
          <w:rFonts w:ascii="Times New Roman" w:eastAsia="Tahoma" w:hAnsi="Times New Roman" w:cs="Times New Roman"/>
          <w:szCs w:val="24"/>
        </w:rPr>
        <w:t>о</w:t>
      </w:r>
      <w:r w:rsidRPr="007C0D8F">
        <w:rPr>
          <w:rFonts w:ascii="Times New Roman" w:eastAsia="Tahoma" w:hAnsi="Times New Roman" w:cs="Times New Roman"/>
          <w:spacing w:val="-10"/>
          <w:szCs w:val="24"/>
        </w:rPr>
        <w:t xml:space="preserve"> </w:t>
      </w:r>
      <w:r w:rsidRPr="007C0D8F">
        <w:rPr>
          <w:rFonts w:ascii="Times New Roman" w:eastAsia="Tahoma" w:hAnsi="Times New Roman" w:cs="Times New Roman"/>
          <w:szCs w:val="24"/>
        </w:rPr>
        <w:t>о</w:t>
      </w:r>
      <w:r w:rsidRPr="007C0D8F">
        <w:rPr>
          <w:rFonts w:ascii="Times New Roman" w:eastAsia="Tahoma" w:hAnsi="Times New Roman" w:cs="Times New Roman"/>
          <w:spacing w:val="-1"/>
          <w:szCs w:val="24"/>
        </w:rPr>
        <w:t>к</w:t>
      </w:r>
      <w:r w:rsidRPr="007C0D8F">
        <w:rPr>
          <w:rFonts w:ascii="Times New Roman" w:eastAsia="Tahoma" w:hAnsi="Times New Roman" w:cs="Times New Roman"/>
          <w:szCs w:val="24"/>
        </w:rPr>
        <w:t>аз</w:t>
      </w:r>
      <w:r w:rsidRPr="007C0D8F">
        <w:rPr>
          <w:rFonts w:ascii="Times New Roman" w:eastAsia="Tahoma" w:hAnsi="Times New Roman" w:cs="Times New Roman"/>
          <w:spacing w:val="1"/>
          <w:szCs w:val="24"/>
        </w:rPr>
        <w:t>ыв</w:t>
      </w:r>
      <w:r w:rsidRPr="007C0D8F">
        <w:rPr>
          <w:rFonts w:ascii="Times New Roman" w:eastAsia="Tahoma" w:hAnsi="Times New Roman" w:cs="Times New Roman"/>
          <w:szCs w:val="24"/>
        </w:rPr>
        <w:t>а</w:t>
      </w:r>
      <w:r w:rsidRPr="007C0D8F">
        <w:rPr>
          <w:rFonts w:ascii="Times New Roman" w:eastAsia="Tahoma" w:hAnsi="Times New Roman" w:cs="Times New Roman"/>
          <w:spacing w:val="4"/>
          <w:szCs w:val="24"/>
        </w:rPr>
        <w:t>е</w:t>
      </w:r>
      <w:r w:rsidRPr="007C0D8F">
        <w:rPr>
          <w:rFonts w:ascii="Times New Roman" w:eastAsia="Tahoma" w:hAnsi="Times New Roman" w:cs="Times New Roman"/>
          <w:szCs w:val="24"/>
        </w:rPr>
        <w:t>тся</w:t>
      </w:r>
      <w:r w:rsidRPr="007C0D8F">
        <w:rPr>
          <w:rFonts w:ascii="Times New Roman" w:eastAsia="Tahoma" w:hAnsi="Times New Roman" w:cs="Times New Roman"/>
          <w:spacing w:val="-9"/>
          <w:szCs w:val="24"/>
        </w:rPr>
        <w:t xml:space="preserve"> </w:t>
      </w:r>
      <w:r w:rsidRPr="007C0D8F">
        <w:rPr>
          <w:rFonts w:ascii="Times New Roman" w:eastAsia="Tahoma" w:hAnsi="Times New Roman" w:cs="Times New Roman"/>
          <w:szCs w:val="24"/>
        </w:rPr>
        <w:t>т</w:t>
      </w:r>
      <w:r w:rsidRPr="007C0D8F">
        <w:rPr>
          <w:rFonts w:ascii="Times New Roman" w:eastAsia="Tahoma" w:hAnsi="Times New Roman" w:cs="Times New Roman"/>
          <w:spacing w:val="1"/>
          <w:szCs w:val="24"/>
        </w:rPr>
        <w:t>е</w:t>
      </w:r>
      <w:r w:rsidRPr="007C0D8F">
        <w:rPr>
          <w:rFonts w:ascii="Times New Roman" w:eastAsia="Tahoma" w:hAnsi="Times New Roman" w:cs="Times New Roman"/>
          <w:szCs w:val="24"/>
        </w:rPr>
        <w:t>хн</w:t>
      </w:r>
      <w:r w:rsidRPr="007C0D8F">
        <w:rPr>
          <w:rFonts w:ascii="Times New Roman" w:eastAsia="Tahoma" w:hAnsi="Times New Roman" w:cs="Times New Roman"/>
          <w:spacing w:val="1"/>
          <w:szCs w:val="24"/>
        </w:rPr>
        <w:t>и</w:t>
      </w:r>
      <w:r w:rsidRPr="007C0D8F">
        <w:rPr>
          <w:rFonts w:ascii="Times New Roman" w:eastAsia="Tahoma" w:hAnsi="Times New Roman" w:cs="Times New Roman"/>
          <w:szCs w:val="24"/>
        </w:rPr>
        <w:t>че</w:t>
      </w:r>
      <w:r w:rsidRPr="007C0D8F">
        <w:rPr>
          <w:rFonts w:ascii="Times New Roman" w:eastAsia="Tahoma" w:hAnsi="Times New Roman" w:cs="Times New Roman"/>
          <w:spacing w:val="-1"/>
          <w:szCs w:val="24"/>
        </w:rPr>
        <w:t>с</w:t>
      </w:r>
      <w:r w:rsidRPr="007C0D8F">
        <w:rPr>
          <w:rFonts w:ascii="Times New Roman" w:eastAsia="Tahoma" w:hAnsi="Times New Roman" w:cs="Times New Roman"/>
          <w:spacing w:val="1"/>
          <w:szCs w:val="24"/>
        </w:rPr>
        <w:t>к</w:t>
      </w:r>
      <w:r w:rsidRPr="007C0D8F">
        <w:rPr>
          <w:rFonts w:ascii="Times New Roman" w:eastAsia="Tahoma" w:hAnsi="Times New Roman" w:cs="Times New Roman"/>
          <w:spacing w:val="2"/>
          <w:szCs w:val="24"/>
        </w:rPr>
        <w:t>о</w:t>
      </w:r>
      <w:r w:rsidRPr="007C0D8F">
        <w:rPr>
          <w:rFonts w:ascii="Times New Roman" w:eastAsia="Tahoma" w:hAnsi="Times New Roman" w:cs="Times New Roman"/>
          <w:szCs w:val="24"/>
        </w:rPr>
        <w:t>е</w:t>
      </w:r>
      <w:r w:rsidRPr="007C0D8F">
        <w:rPr>
          <w:rFonts w:ascii="Times New Roman" w:eastAsia="Tahoma" w:hAnsi="Times New Roman" w:cs="Times New Roman"/>
          <w:spacing w:val="-7"/>
          <w:szCs w:val="24"/>
        </w:rPr>
        <w:t xml:space="preserve"> </w:t>
      </w:r>
      <w:r w:rsidRPr="007C0D8F">
        <w:rPr>
          <w:rFonts w:ascii="Times New Roman" w:eastAsia="Tahoma" w:hAnsi="Times New Roman" w:cs="Times New Roman"/>
          <w:szCs w:val="24"/>
        </w:rPr>
        <w:t>об</w:t>
      </w:r>
      <w:r w:rsidRPr="007C0D8F">
        <w:rPr>
          <w:rFonts w:ascii="Times New Roman" w:eastAsia="Tahoma" w:hAnsi="Times New Roman" w:cs="Times New Roman"/>
          <w:spacing w:val="-1"/>
          <w:szCs w:val="24"/>
        </w:rPr>
        <w:t>с</w:t>
      </w:r>
      <w:r w:rsidRPr="007C0D8F">
        <w:rPr>
          <w:rFonts w:ascii="Times New Roman" w:eastAsia="Tahoma" w:hAnsi="Times New Roman" w:cs="Times New Roman"/>
          <w:szCs w:val="24"/>
        </w:rPr>
        <w:t>л</w:t>
      </w:r>
      <w:r w:rsidRPr="007C0D8F">
        <w:rPr>
          <w:rFonts w:ascii="Times New Roman" w:eastAsia="Tahoma" w:hAnsi="Times New Roman" w:cs="Times New Roman"/>
          <w:spacing w:val="-1"/>
          <w:szCs w:val="24"/>
        </w:rPr>
        <w:t>у</w:t>
      </w:r>
      <w:r w:rsidRPr="007C0D8F">
        <w:rPr>
          <w:rFonts w:ascii="Times New Roman" w:eastAsia="Tahoma" w:hAnsi="Times New Roman" w:cs="Times New Roman"/>
          <w:szCs w:val="24"/>
        </w:rPr>
        <w:t>жи</w:t>
      </w:r>
      <w:r w:rsidRPr="007C0D8F">
        <w:rPr>
          <w:rFonts w:ascii="Times New Roman" w:eastAsia="Tahoma" w:hAnsi="Times New Roman" w:cs="Times New Roman"/>
          <w:spacing w:val="1"/>
          <w:szCs w:val="24"/>
        </w:rPr>
        <w:t>в</w:t>
      </w:r>
      <w:r w:rsidRPr="007C0D8F">
        <w:rPr>
          <w:rFonts w:ascii="Times New Roman" w:eastAsia="Tahoma" w:hAnsi="Times New Roman" w:cs="Times New Roman"/>
          <w:szCs w:val="24"/>
        </w:rPr>
        <w:t>ани</w:t>
      </w:r>
      <w:r w:rsidRPr="007C0D8F">
        <w:rPr>
          <w:rFonts w:ascii="Times New Roman" w:eastAsia="Tahoma" w:hAnsi="Times New Roman" w:cs="Times New Roman"/>
          <w:spacing w:val="2"/>
          <w:szCs w:val="24"/>
        </w:rPr>
        <w:t>е</w:t>
      </w:r>
      <w:r w:rsidRPr="007C0D8F">
        <w:rPr>
          <w:rFonts w:ascii="Times New Roman" w:eastAsia="Tahoma" w:hAnsi="Times New Roman" w:cs="Times New Roman"/>
          <w:szCs w:val="24"/>
        </w:rPr>
        <w:t>.</w:t>
      </w:r>
    </w:p>
    <w:p w14:paraId="64F3BFFB" w14:textId="10BFD6A4" w:rsidR="00361BAC" w:rsidRPr="007C0D8F" w:rsidRDefault="007C0D8F" w:rsidP="00AE54A5">
      <w:pPr>
        <w:spacing w:line="276" w:lineRule="auto"/>
        <w:ind w:right="723"/>
        <w:rPr>
          <w:rFonts w:ascii="Times New Roman" w:eastAsia="Tahoma" w:hAnsi="Times New Roman" w:cs="Times New Roman"/>
          <w:szCs w:val="24"/>
        </w:rPr>
      </w:pPr>
      <w:r>
        <w:rPr>
          <w:rFonts w:ascii="Times New Roman" w:eastAsia="Tahoma" w:hAnsi="Times New Roman" w:cs="Times New Roman"/>
          <w:b/>
          <w:bCs/>
          <w:spacing w:val="-1"/>
          <w:szCs w:val="24"/>
          <w:lang w:val="en-US"/>
        </w:rPr>
        <w:t>BAUM</w:t>
      </w:r>
      <w:r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 xml:space="preserve"> </w:t>
      </w:r>
      <w:r>
        <w:rPr>
          <w:rFonts w:ascii="Times New Roman" w:eastAsia="Tahoma" w:hAnsi="Times New Roman" w:cs="Times New Roman"/>
          <w:b/>
          <w:bCs/>
          <w:spacing w:val="-1"/>
          <w:szCs w:val="24"/>
          <w:lang w:val="en-US"/>
        </w:rPr>
        <w:t>SWARM</w:t>
      </w:r>
      <w:r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 xml:space="preserve"> </w:t>
      </w:r>
      <w:r>
        <w:rPr>
          <w:rFonts w:ascii="Times New Roman" w:eastAsia="Tahoma" w:hAnsi="Times New Roman" w:cs="Times New Roman"/>
          <w:b/>
          <w:bCs/>
          <w:spacing w:val="-1"/>
          <w:szCs w:val="24"/>
          <w:lang w:val="en-US"/>
        </w:rPr>
        <w:t>AI</w:t>
      </w:r>
      <w:r w:rsidR="00361BAC" w:rsidRPr="007C0D8F">
        <w:rPr>
          <w:rFonts w:ascii="Times New Roman" w:eastAsia="Tahoma" w:hAnsi="Times New Roman" w:cs="Times New Roman"/>
          <w:b/>
          <w:bCs/>
          <w:spacing w:val="38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b/>
          <w:bCs/>
          <w:szCs w:val="24"/>
        </w:rPr>
        <w:t>(да</w:t>
      </w:r>
      <w:r w:rsidR="00361BAC"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л</w:t>
      </w:r>
      <w:r w:rsidR="00361BAC" w:rsidRPr="007C0D8F">
        <w:rPr>
          <w:rFonts w:ascii="Times New Roman" w:eastAsia="Tahoma" w:hAnsi="Times New Roman" w:cs="Times New Roman"/>
          <w:b/>
          <w:bCs/>
          <w:spacing w:val="1"/>
          <w:szCs w:val="24"/>
        </w:rPr>
        <w:t>е</w:t>
      </w:r>
      <w:r w:rsidR="00361BAC" w:rsidRPr="007C0D8F">
        <w:rPr>
          <w:rFonts w:ascii="Times New Roman" w:eastAsia="Tahoma" w:hAnsi="Times New Roman" w:cs="Times New Roman"/>
          <w:b/>
          <w:bCs/>
          <w:szCs w:val="24"/>
        </w:rPr>
        <w:t>е</w:t>
      </w:r>
      <w:r w:rsidR="00361BAC" w:rsidRPr="007C0D8F">
        <w:rPr>
          <w:rFonts w:ascii="Times New Roman" w:eastAsia="Tahoma" w:hAnsi="Times New Roman" w:cs="Times New Roman"/>
          <w:b/>
          <w:bCs/>
          <w:spacing w:val="38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«</w:t>
      </w:r>
      <w:r w:rsidR="00361BAC" w:rsidRPr="007C0D8F">
        <w:rPr>
          <w:rFonts w:ascii="Times New Roman" w:eastAsia="Tahoma" w:hAnsi="Times New Roman" w:cs="Times New Roman"/>
          <w:b/>
          <w:bCs/>
          <w:spacing w:val="1"/>
          <w:szCs w:val="24"/>
        </w:rPr>
        <w:t>П</w:t>
      </w:r>
      <w:r w:rsidR="00361BAC" w:rsidRPr="007C0D8F">
        <w:rPr>
          <w:rFonts w:ascii="Times New Roman" w:eastAsia="Tahoma" w:hAnsi="Times New Roman" w:cs="Times New Roman"/>
          <w:b/>
          <w:bCs/>
          <w:szCs w:val="24"/>
        </w:rPr>
        <w:t>О</w:t>
      </w:r>
      <w:r w:rsidR="00361BAC" w:rsidRPr="007C0D8F">
        <w:rPr>
          <w:rFonts w:ascii="Times New Roman" w:eastAsia="Tahoma" w:hAnsi="Times New Roman" w:cs="Times New Roman"/>
          <w:b/>
          <w:bCs/>
          <w:spacing w:val="-1"/>
          <w:szCs w:val="24"/>
        </w:rPr>
        <w:t>»</w:t>
      </w:r>
      <w:r w:rsidR="00361BAC" w:rsidRPr="007C0D8F">
        <w:rPr>
          <w:rFonts w:ascii="Times New Roman" w:eastAsia="Tahoma" w:hAnsi="Times New Roman" w:cs="Times New Roman"/>
          <w:b/>
          <w:bCs/>
          <w:szCs w:val="24"/>
        </w:rPr>
        <w:t>)</w:t>
      </w:r>
      <w:r w:rsidR="00361BAC" w:rsidRPr="007C0D8F">
        <w:rPr>
          <w:rFonts w:ascii="Times New Roman" w:eastAsia="Tahoma" w:hAnsi="Times New Roman" w:cs="Times New Roman"/>
          <w:b/>
          <w:bCs/>
          <w:spacing w:val="46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-</w:t>
      </w:r>
      <w:r w:rsidR="00361BAC" w:rsidRPr="007C0D8F">
        <w:rPr>
          <w:rFonts w:ascii="Times New Roman" w:eastAsia="Tahoma" w:hAnsi="Times New Roman" w:cs="Times New Roman"/>
          <w:spacing w:val="35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про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г</w:t>
      </w:r>
      <w:r w:rsidR="00361BAC" w:rsidRPr="007C0D8F">
        <w:rPr>
          <w:rFonts w:ascii="Times New Roman" w:eastAsia="Tahoma" w:hAnsi="Times New Roman" w:cs="Times New Roman"/>
          <w:szCs w:val="24"/>
        </w:rPr>
        <w:t>р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а</w:t>
      </w:r>
      <w:r w:rsidR="00361BAC" w:rsidRPr="007C0D8F">
        <w:rPr>
          <w:rFonts w:ascii="Times New Roman" w:eastAsia="Tahoma" w:hAnsi="Times New Roman" w:cs="Times New Roman"/>
          <w:szCs w:val="24"/>
        </w:rPr>
        <w:t>ммы,</w:t>
      </w:r>
      <w:r w:rsidR="00361BAC" w:rsidRPr="007C0D8F">
        <w:rPr>
          <w:rFonts w:ascii="Times New Roman" w:eastAsia="Tahoma" w:hAnsi="Times New Roman" w:cs="Times New Roman"/>
          <w:spacing w:val="33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у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с</w:t>
      </w:r>
      <w:r w:rsidR="00361BAC" w:rsidRPr="007C0D8F">
        <w:rPr>
          <w:rFonts w:ascii="Times New Roman" w:eastAsia="Tahoma" w:hAnsi="Times New Roman" w:cs="Times New Roman"/>
          <w:szCs w:val="24"/>
        </w:rPr>
        <w:t>т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а</w:t>
      </w:r>
      <w:r w:rsidR="00361BAC" w:rsidRPr="007C0D8F">
        <w:rPr>
          <w:rFonts w:ascii="Times New Roman" w:eastAsia="Tahoma" w:hAnsi="Times New Roman" w:cs="Times New Roman"/>
          <w:szCs w:val="24"/>
        </w:rPr>
        <w:t>новл</w:t>
      </w:r>
      <w:r w:rsidR="00361BAC" w:rsidRPr="007C0D8F">
        <w:rPr>
          <w:rFonts w:ascii="Times New Roman" w:eastAsia="Tahoma" w:hAnsi="Times New Roman" w:cs="Times New Roman"/>
          <w:spacing w:val="2"/>
          <w:szCs w:val="24"/>
        </w:rPr>
        <w:t>е</w:t>
      </w:r>
      <w:r w:rsidR="00361BAC" w:rsidRPr="007C0D8F">
        <w:rPr>
          <w:rFonts w:ascii="Times New Roman" w:eastAsia="Tahoma" w:hAnsi="Times New Roman" w:cs="Times New Roman"/>
          <w:szCs w:val="24"/>
        </w:rPr>
        <w:t>нн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ы</w:t>
      </w:r>
      <w:r w:rsidR="00361BAC" w:rsidRPr="007C0D8F">
        <w:rPr>
          <w:rFonts w:ascii="Times New Roman" w:eastAsia="Tahoma" w:hAnsi="Times New Roman" w:cs="Times New Roman"/>
          <w:szCs w:val="24"/>
        </w:rPr>
        <w:t>е</w:t>
      </w:r>
      <w:r w:rsidR="00361BAC" w:rsidRPr="007C0D8F">
        <w:rPr>
          <w:rFonts w:ascii="Times New Roman" w:eastAsia="Tahoma" w:hAnsi="Times New Roman" w:cs="Times New Roman"/>
          <w:spacing w:val="33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на</w:t>
      </w:r>
      <w:r w:rsidR="00361BAC" w:rsidRPr="007C0D8F">
        <w:rPr>
          <w:rFonts w:ascii="Times New Roman" w:eastAsia="Tahoma" w:hAnsi="Times New Roman" w:cs="Times New Roman"/>
          <w:spacing w:val="34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О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б</w:t>
      </w:r>
      <w:r w:rsidR="00361BAC" w:rsidRPr="007C0D8F">
        <w:rPr>
          <w:rFonts w:ascii="Times New Roman" w:eastAsia="Tahoma" w:hAnsi="Times New Roman" w:cs="Times New Roman"/>
          <w:szCs w:val="24"/>
        </w:rPr>
        <w:t>ор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уд</w:t>
      </w:r>
      <w:r w:rsidR="00361BAC" w:rsidRPr="007C0D8F">
        <w:rPr>
          <w:rFonts w:ascii="Times New Roman" w:eastAsia="Tahoma" w:hAnsi="Times New Roman" w:cs="Times New Roman"/>
          <w:szCs w:val="24"/>
        </w:rPr>
        <w:t>ова</w:t>
      </w:r>
      <w:r w:rsidR="00361BAC" w:rsidRPr="007C0D8F">
        <w:rPr>
          <w:rFonts w:ascii="Times New Roman" w:eastAsia="Tahoma" w:hAnsi="Times New Roman" w:cs="Times New Roman"/>
          <w:spacing w:val="6"/>
          <w:szCs w:val="24"/>
        </w:rPr>
        <w:t>н</w:t>
      </w:r>
      <w:r w:rsidR="00361BAC" w:rsidRPr="007C0D8F">
        <w:rPr>
          <w:rFonts w:ascii="Times New Roman" w:eastAsia="Tahoma" w:hAnsi="Times New Roman" w:cs="Times New Roman"/>
          <w:szCs w:val="24"/>
        </w:rPr>
        <w:t>ии</w:t>
      </w:r>
      <w:r w:rsidR="00361BAC" w:rsidRPr="007C0D8F">
        <w:rPr>
          <w:rFonts w:ascii="Times New Roman" w:eastAsia="Tahoma" w:hAnsi="Times New Roman" w:cs="Times New Roman"/>
          <w:spacing w:val="33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д</w:t>
      </w:r>
      <w:r w:rsidR="00361BAC" w:rsidRPr="007C0D8F">
        <w:rPr>
          <w:rFonts w:ascii="Times New Roman" w:eastAsia="Tahoma" w:hAnsi="Times New Roman" w:cs="Times New Roman"/>
          <w:szCs w:val="24"/>
        </w:rPr>
        <w:t>ля</w:t>
      </w:r>
      <w:r w:rsidR="00361BAC" w:rsidRPr="007C0D8F">
        <w:rPr>
          <w:rFonts w:ascii="Times New Roman" w:eastAsia="Tahoma" w:hAnsi="Times New Roman" w:cs="Times New Roman"/>
          <w:w w:val="99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обе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с</w:t>
      </w:r>
      <w:r w:rsidR="00361BAC" w:rsidRPr="007C0D8F">
        <w:rPr>
          <w:rFonts w:ascii="Times New Roman" w:eastAsia="Tahoma" w:hAnsi="Times New Roman" w:cs="Times New Roman"/>
          <w:szCs w:val="24"/>
        </w:rPr>
        <w:t>печения</w:t>
      </w:r>
      <w:r w:rsidR="00361BAC" w:rsidRPr="007C0D8F">
        <w:rPr>
          <w:rFonts w:ascii="Times New Roman" w:eastAsia="Tahoma" w:hAnsi="Times New Roman" w:cs="Times New Roman"/>
          <w:spacing w:val="-12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п</w:t>
      </w:r>
      <w:r w:rsidR="00361BAC" w:rsidRPr="007C0D8F">
        <w:rPr>
          <w:rFonts w:ascii="Times New Roman" w:eastAsia="Tahoma" w:hAnsi="Times New Roman" w:cs="Times New Roman"/>
          <w:szCs w:val="24"/>
        </w:rPr>
        <w:t>о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с</w:t>
      </w:r>
      <w:r w:rsidR="00361BAC" w:rsidRPr="007C0D8F">
        <w:rPr>
          <w:rFonts w:ascii="Times New Roman" w:eastAsia="Tahoma" w:hAnsi="Times New Roman" w:cs="Times New Roman"/>
          <w:szCs w:val="24"/>
        </w:rPr>
        <w:t>л</w:t>
      </w:r>
      <w:r w:rsidR="00361BAC" w:rsidRPr="007C0D8F">
        <w:rPr>
          <w:rFonts w:ascii="Times New Roman" w:eastAsia="Tahoma" w:hAnsi="Times New Roman" w:cs="Times New Roman"/>
          <w:spacing w:val="2"/>
          <w:szCs w:val="24"/>
        </w:rPr>
        <w:t>е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д</w:t>
      </w:r>
      <w:r w:rsidR="00361BAC" w:rsidRPr="007C0D8F">
        <w:rPr>
          <w:rFonts w:ascii="Times New Roman" w:eastAsia="Tahoma" w:hAnsi="Times New Roman" w:cs="Times New Roman"/>
          <w:szCs w:val="24"/>
        </w:rPr>
        <w:t>ним</w:t>
      </w:r>
      <w:r w:rsidR="00361BAC" w:rsidRPr="007C0D8F">
        <w:rPr>
          <w:rFonts w:ascii="Times New Roman" w:eastAsia="Tahoma" w:hAnsi="Times New Roman" w:cs="Times New Roman"/>
          <w:spacing w:val="-11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св</w:t>
      </w:r>
      <w:r w:rsidR="00361BAC" w:rsidRPr="007C0D8F">
        <w:rPr>
          <w:rFonts w:ascii="Times New Roman" w:eastAsia="Tahoma" w:hAnsi="Times New Roman" w:cs="Times New Roman"/>
          <w:szCs w:val="24"/>
        </w:rPr>
        <w:t>оих</w:t>
      </w:r>
      <w:r w:rsidR="00361BAC" w:rsidRPr="007C0D8F">
        <w:rPr>
          <w:rFonts w:ascii="Times New Roman" w:eastAsia="Tahoma" w:hAnsi="Times New Roman" w:cs="Times New Roman"/>
          <w:spacing w:val="-11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ф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у</w:t>
      </w:r>
      <w:r w:rsidR="00361BAC" w:rsidRPr="007C0D8F">
        <w:rPr>
          <w:rFonts w:ascii="Times New Roman" w:eastAsia="Tahoma" w:hAnsi="Times New Roman" w:cs="Times New Roman"/>
          <w:szCs w:val="24"/>
        </w:rPr>
        <w:t>н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к</w:t>
      </w:r>
      <w:r w:rsidR="00361BAC" w:rsidRPr="007C0D8F">
        <w:rPr>
          <w:rFonts w:ascii="Times New Roman" w:eastAsia="Tahoma" w:hAnsi="Times New Roman" w:cs="Times New Roman"/>
          <w:spacing w:val="-2"/>
          <w:szCs w:val="24"/>
        </w:rPr>
        <w:t>ц</w:t>
      </w:r>
      <w:r w:rsidR="00361BAC" w:rsidRPr="007C0D8F">
        <w:rPr>
          <w:rFonts w:ascii="Times New Roman" w:eastAsia="Tahoma" w:hAnsi="Times New Roman" w:cs="Times New Roman"/>
          <w:szCs w:val="24"/>
        </w:rPr>
        <w:t>ий,</w:t>
      </w:r>
      <w:r w:rsidR="00361BAC" w:rsidRPr="007C0D8F">
        <w:rPr>
          <w:rFonts w:ascii="Times New Roman" w:eastAsia="Tahoma" w:hAnsi="Times New Roman" w:cs="Times New Roman"/>
          <w:spacing w:val="-11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а</w:t>
      </w:r>
      <w:r w:rsidR="00361BAC" w:rsidRPr="007C0D8F">
        <w:rPr>
          <w:rFonts w:ascii="Times New Roman" w:eastAsia="Tahoma" w:hAnsi="Times New Roman" w:cs="Times New Roman"/>
          <w:spacing w:val="-10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та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к</w:t>
      </w:r>
      <w:r w:rsidR="00361BAC" w:rsidRPr="007C0D8F">
        <w:rPr>
          <w:rFonts w:ascii="Times New Roman" w:eastAsia="Tahoma" w:hAnsi="Times New Roman" w:cs="Times New Roman"/>
          <w:szCs w:val="24"/>
        </w:rPr>
        <w:t>же</w:t>
      </w:r>
      <w:r w:rsidR="00361BAC" w:rsidRPr="007C0D8F">
        <w:rPr>
          <w:rFonts w:ascii="Times New Roman" w:eastAsia="Tahoma" w:hAnsi="Times New Roman" w:cs="Times New Roman"/>
          <w:spacing w:val="-9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с</w:t>
      </w:r>
      <w:r w:rsidR="00361BAC" w:rsidRPr="007C0D8F">
        <w:rPr>
          <w:rFonts w:ascii="Times New Roman" w:eastAsia="Tahoma" w:hAnsi="Times New Roman" w:cs="Times New Roman"/>
          <w:spacing w:val="2"/>
          <w:szCs w:val="24"/>
        </w:rPr>
        <w:t>о</w:t>
      </w:r>
      <w:r w:rsidR="00361BAC" w:rsidRPr="007C0D8F">
        <w:rPr>
          <w:rFonts w:ascii="Times New Roman" w:eastAsia="Tahoma" w:hAnsi="Times New Roman" w:cs="Times New Roman"/>
          <w:szCs w:val="24"/>
        </w:rPr>
        <w:t>п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у</w:t>
      </w:r>
      <w:r w:rsidR="00361BAC" w:rsidRPr="007C0D8F">
        <w:rPr>
          <w:rFonts w:ascii="Times New Roman" w:eastAsia="Tahoma" w:hAnsi="Times New Roman" w:cs="Times New Roman"/>
          <w:szCs w:val="24"/>
        </w:rPr>
        <w:t>т</w:t>
      </w:r>
      <w:r w:rsidR="00361BAC" w:rsidRPr="007C0D8F">
        <w:rPr>
          <w:rFonts w:ascii="Times New Roman" w:eastAsia="Tahoma" w:hAnsi="Times New Roman" w:cs="Times New Roman"/>
          <w:spacing w:val="7"/>
          <w:szCs w:val="24"/>
        </w:rPr>
        <w:t>с</w:t>
      </w:r>
      <w:r w:rsidR="00361BAC" w:rsidRPr="007C0D8F">
        <w:rPr>
          <w:rFonts w:ascii="Times New Roman" w:eastAsia="Tahoma" w:hAnsi="Times New Roman" w:cs="Times New Roman"/>
          <w:szCs w:val="24"/>
        </w:rPr>
        <w:t>т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в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у</w:t>
      </w:r>
      <w:r w:rsidR="00361BAC" w:rsidRPr="007C0D8F">
        <w:rPr>
          <w:rFonts w:ascii="Times New Roman" w:eastAsia="Tahoma" w:hAnsi="Times New Roman" w:cs="Times New Roman"/>
          <w:szCs w:val="24"/>
        </w:rPr>
        <w:t>ющ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а</w:t>
      </w:r>
      <w:r w:rsidR="00361BAC" w:rsidRPr="007C0D8F">
        <w:rPr>
          <w:rFonts w:ascii="Times New Roman" w:eastAsia="Tahoma" w:hAnsi="Times New Roman" w:cs="Times New Roman"/>
          <w:szCs w:val="24"/>
        </w:rPr>
        <w:t>я</w:t>
      </w:r>
      <w:r w:rsidR="00361BAC" w:rsidRPr="007C0D8F">
        <w:rPr>
          <w:rFonts w:ascii="Times New Roman" w:eastAsia="Tahoma" w:hAnsi="Times New Roman" w:cs="Times New Roman"/>
          <w:spacing w:val="-11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ст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а</w:t>
      </w:r>
      <w:r w:rsidR="00361BAC" w:rsidRPr="007C0D8F">
        <w:rPr>
          <w:rFonts w:ascii="Times New Roman" w:eastAsia="Tahoma" w:hAnsi="Times New Roman" w:cs="Times New Roman"/>
          <w:spacing w:val="2"/>
          <w:szCs w:val="24"/>
        </w:rPr>
        <w:t>н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д</w:t>
      </w:r>
      <w:r w:rsidR="00361BAC" w:rsidRPr="007C0D8F">
        <w:rPr>
          <w:rFonts w:ascii="Times New Roman" w:eastAsia="Tahoma" w:hAnsi="Times New Roman" w:cs="Times New Roman"/>
          <w:szCs w:val="24"/>
        </w:rPr>
        <w:t>артная</w:t>
      </w:r>
      <w:r w:rsidR="00361BAC" w:rsidRPr="007C0D8F">
        <w:rPr>
          <w:rFonts w:ascii="Times New Roman" w:eastAsia="Tahoma" w:hAnsi="Times New Roman" w:cs="Times New Roman"/>
          <w:spacing w:val="-11"/>
          <w:szCs w:val="24"/>
        </w:rPr>
        <w:t xml:space="preserve"> </w:t>
      </w:r>
      <w:r w:rsidR="00361BAC" w:rsidRPr="007C0D8F">
        <w:rPr>
          <w:rFonts w:ascii="Times New Roman" w:eastAsia="Tahoma" w:hAnsi="Times New Roman" w:cs="Times New Roman"/>
          <w:szCs w:val="24"/>
        </w:rPr>
        <w:t>до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к</w:t>
      </w:r>
      <w:r w:rsidR="00361BAC" w:rsidRPr="007C0D8F">
        <w:rPr>
          <w:rFonts w:ascii="Times New Roman" w:eastAsia="Tahoma" w:hAnsi="Times New Roman" w:cs="Times New Roman"/>
          <w:spacing w:val="-1"/>
          <w:szCs w:val="24"/>
        </w:rPr>
        <w:t>у</w:t>
      </w:r>
      <w:r w:rsidR="00361BAC" w:rsidRPr="007C0D8F">
        <w:rPr>
          <w:rFonts w:ascii="Times New Roman" w:eastAsia="Tahoma" w:hAnsi="Times New Roman" w:cs="Times New Roman"/>
          <w:szCs w:val="24"/>
        </w:rPr>
        <w:t>мент</w:t>
      </w:r>
      <w:r w:rsidR="00361BAC" w:rsidRPr="007C0D8F">
        <w:rPr>
          <w:rFonts w:ascii="Times New Roman" w:eastAsia="Tahoma" w:hAnsi="Times New Roman" w:cs="Times New Roman"/>
          <w:spacing w:val="1"/>
          <w:szCs w:val="24"/>
        </w:rPr>
        <w:t>а</w:t>
      </w:r>
      <w:r w:rsidR="00361BAC" w:rsidRPr="007C0D8F">
        <w:rPr>
          <w:rFonts w:ascii="Times New Roman" w:eastAsia="Tahoma" w:hAnsi="Times New Roman" w:cs="Times New Roman"/>
          <w:spacing w:val="-2"/>
          <w:szCs w:val="24"/>
        </w:rPr>
        <w:t>ц</w:t>
      </w:r>
      <w:r w:rsidR="00361BAC" w:rsidRPr="007C0D8F">
        <w:rPr>
          <w:rFonts w:ascii="Times New Roman" w:eastAsia="Tahoma" w:hAnsi="Times New Roman" w:cs="Times New Roman"/>
          <w:szCs w:val="24"/>
        </w:rPr>
        <w:t>и</w:t>
      </w:r>
      <w:r w:rsidR="00361BAC" w:rsidRPr="007C0D8F">
        <w:rPr>
          <w:rFonts w:ascii="Times New Roman" w:eastAsia="Tahoma" w:hAnsi="Times New Roman" w:cs="Times New Roman"/>
          <w:spacing w:val="4"/>
          <w:szCs w:val="24"/>
        </w:rPr>
        <w:t>я</w:t>
      </w:r>
      <w:r w:rsidR="00361BAC" w:rsidRPr="007C0D8F">
        <w:rPr>
          <w:rFonts w:ascii="Times New Roman" w:eastAsia="Tahoma" w:hAnsi="Times New Roman" w:cs="Times New Roman"/>
          <w:szCs w:val="24"/>
        </w:rPr>
        <w:t>.</w:t>
      </w:r>
    </w:p>
    <w:p w14:paraId="5840163D" w14:textId="56D3BA0A" w:rsidR="00966E07" w:rsidRPr="007C0D8F" w:rsidRDefault="00966E07" w:rsidP="00AE54A5">
      <w:pPr>
        <w:pStyle w:val="a4"/>
        <w:spacing w:line="276" w:lineRule="auto"/>
        <w:ind w:left="0" w:right="726"/>
        <w:rPr>
          <w:rFonts w:ascii="Times New Roman" w:hAnsi="Times New Roman" w:cs="Times New Roman"/>
          <w:sz w:val="24"/>
          <w:szCs w:val="24"/>
          <w:lang w:val="ru-RU"/>
        </w:rPr>
      </w:pP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Техн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и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ч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с</w:t>
      </w:r>
      <w:r w:rsidRPr="007C0D8F">
        <w:rPr>
          <w:rFonts w:ascii="Times New Roman" w:hAnsi="Times New Roman" w:cs="Times New Roman"/>
          <w:b/>
          <w:bCs/>
          <w:spacing w:val="2"/>
          <w:sz w:val="24"/>
          <w:szCs w:val="24"/>
          <w:lang w:val="ru-RU"/>
        </w:rPr>
        <w:t>к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ий</w:t>
      </w:r>
      <w:r w:rsidRPr="007C0D8F">
        <w:rPr>
          <w:rFonts w:ascii="Times New Roman" w:hAnsi="Times New Roman" w:cs="Times New Roman"/>
          <w:b/>
          <w:bCs/>
          <w:spacing w:val="45"/>
          <w:sz w:val="24"/>
          <w:szCs w:val="24"/>
          <w:lang w:val="ru-RU"/>
        </w:rPr>
        <w:t xml:space="preserve"> </w:t>
      </w:r>
      <w:r w:rsidRPr="007C0D8F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ц</w:t>
      </w:r>
      <w:r w:rsidRPr="007C0D8F">
        <w:rPr>
          <w:rFonts w:ascii="Times New Roman" w:hAnsi="Times New Roman" w:cs="Times New Roman"/>
          <w:b/>
          <w:bCs/>
          <w:spacing w:val="-1"/>
          <w:sz w:val="24"/>
          <w:szCs w:val="24"/>
          <w:lang w:val="ru-RU"/>
        </w:rPr>
        <w:t>е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н</w:t>
      </w:r>
      <w:r w:rsidRPr="007C0D8F">
        <w:rPr>
          <w:rFonts w:ascii="Times New Roman" w:hAnsi="Times New Roman" w:cs="Times New Roman"/>
          <w:b/>
          <w:bCs/>
          <w:spacing w:val="2"/>
          <w:sz w:val="24"/>
          <w:szCs w:val="24"/>
          <w:lang w:val="ru-RU"/>
        </w:rPr>
        <w:t>т</w:t>
      </w:r>
      <w:r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>р</w:t>
      </w:r>
      <w:r w:rsidRPr="007C0D8F">
        <w:rPr>
          <w:rFonts w:ascii="Times New Roman" w:hAnsi="Times New Roman" w:cs="Times New Roman"/>
          <w:b/>
          <w:bCs/>
          <w:spacing w:val="45"/>
          <w:sz w:val="24"/>
          <w:szCs w:val="24"/>
          <w:lang w:val="ru-RU"/>
        </w:rPr>
        <w:t xml:space="preserve"> </w:t>
      </w:r>
      <w:r w:rsidR="00361BAC"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ООО </w:t>
      </w:r>
      <w:r w:rsidR="00E2174F">
        <w:rPr>
          <w:rFonts w:ascii="Times New Roman" w:hAnsi="Times New Roman" w:cs="Times New Roman"/>
          <w:b/>
          <w:bCs/>
          <w:sz w:val="24"/>
          <w:szCs w:val="24"/>
          <w:lang w:val="ru-RU"/>
        </w:rPr>
        <w:t>«СХД БАУМ»</w:t>
      </w:r>
      <w:r w:rsidR="00361BAC" w:rsidRPr="007C0D8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9D179E" w:rsidRPr="007C0D8F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7C0D8F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="004B1756" w:rsidRPr="007C0D8F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структурное подразделение </w:t>
      </w:r>
      <w:r w:rsidR="007C0D8F" w:rsidRPr="007C0D8F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компании </w:t>
      </w:r>
      <w:r w:rsidR="00E2174F">
        <w:rPr>
          <w:rFonts w:ascii="Times New Roman" w:hAnsi="Times New Roman" w:cs="Times New Roman"/>
          <w:spacing w:val="9"/>
          <w:sz w:val="24"/>
          <w:szCs w:val="24"/>
          <w:lang w:val="ru-RU"/>
        </w:rPr>
        <w:t>«СХД БАУМ»</w:t>
      </w:r>
      <w:r w:rsidR="004B1756" w:rsidRPr="007C0D8F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7C0D8F">
        <w:rPr>
          <w:rFonts w:ascii="Times New Roman" w:hAnsi="Times New Roman" w:cs="Times New Roman"/>
          <w:spacing w:val="41"/>
          <w:sz w:val="24"/>
          <w:szCs w:val="24"/>
          <w:lang w:val="ru-RU"/>
        </w:rPr>
        <w:t xml:space="preserve"> </w:t>
      </w:r>
    </w:p>
    <w:p w14:paraId="151ADE50" w14:textId="77777777" w:rsidR="00966E07" w:rsidRPr="007C0D8F" w:rsidRDefault="00966E07" w:rsidP="00AE54A5">
      <w:pPr>
        <w:spacing w:before="0" w:after="160" w:line="276" w:lineRule="auto"/>
        <w:jc w:val="left"/>
        <w:rPr>
          <w:rFonts w:ascii="Times New Roman" w:eastAsia="Tahoma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br w:type="page"/>
      </w:r>
    </w:p>
    <w:p w14:paraId="42CF62D4" w14:textId="63BF2C01" w:rsidR="00966E07" w:rsidRPr="007C0D8F" w:rsidRDefault="00966E07" w:rsidP="00AE54A5">
      <w:pPr>
        <w:pStyle w:val="1"/>
        <w:numPr>
          <w:ilvl w:val="0"/>
          <w:numId w:val="20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8053629"/>
      <w:bookmarkStart w:id="5" w:name="_Toc65784474"/>
      <w:r w:rsidRPr="007C0D8F">
        <w:rPr>
          <w:rFonts w:ascii="Times New Roman" w:hAnsi="Times New Roman" w:cs="Times New Roman"/>
          <w:color w:val="auto"/>
          <w:sz w:val="24"/>
          <w:szCs w:val="24"/>
        </w:rPr>
        <w:lastRenderedPageBreak/>
        <w:t>УСЛОВИЯ ПРЕДОСТАВЛЕНИЯ ТЕХНИЧЕСКОГО ОБСЛУЖИВАНИЯ</w:t>
      </w:r>
      <w:bookmarkEnd w:id="4"/>
      <w:bookmarkEnd w:id="5"/>
    </w:p>
    <w:p w14:paraId="290F2899" w14:textId="572803F1" w:rsidR="00966E07" w:rsidRPr="007C0D8F" w:rsidRDefault="00966E07" w:rsidP="00AE54A5">
      <w:pPr>
        <w:pStyle w:val="1"/>
        <w:numPr>
          <w:ilvl w:val="1"/>
          <w:numId w:val="20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8053630"/>
      <w:bookmarkStart w:id="7" w:name="_Toc65784475"/>
      <w:r w:rsidRPr="007C0D8F">
        <w:rPr>
          <w:rFonts w:ascii="Times New Roman" w:hAnsi="Times New Roman" w:cs="Times New Roman"/>
          <w:color w:val="auto"/>
          <w:sz w:val="24"/>
          <w:szCs w:val="24"/>
        </w:rPr>
        <w:t xml:space="preserve">Обязательства </w:t>
      </w:r>
      <w:bookmarkEnd w:id="6"/>
      <w:r w:rsidR="007C0D8F" w:rsidRPr="007C0D8F">
        <w:rPr>
          <w:rFonts w:ascii="Times New Roman" w:hAnsi="Times New Roman" w:cs="Times New Roman"/>
          <w:color w:val="auto"/>
          <w:sz w:val="24"/>
          <w:szCs w:val="24"/>
        </w:rPr>
        <w:t xml:space="preserve">ООО </w:t>
      </w:r>
      <w:r w:rsidR="00E2174F">
        <w:rPr>
          <w:rFonts w:ascii="Times New Roman" w:hAnsi="Times New Roman" w:cs="Times New Roman"/>
          <w:color w:val="auto"/>
          <w:sz w:val="24"/>
          <w:szCs w:val="24"/>
        </w:rPr>
        <w:t>«СХД БАУМ»</w:t>
      </w:r>
      <w:bookmarkEnd w:id="7"/>
    </w:p>
    <w:p w14:paraId="4595374B" w14:textId="738B0924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Техническое обслуживание Оборудования и ПО включает:</w:t>
      </w:r>
    </w:p>
    <w:p w14:paraId="5CB573E0" w14:textId="5BFE16A7" w:rsidR="005A5BC3" w:rsidRPr="007C0D8F" w:rsidRDefault="003E733E" w:rsidP="00AE54A5">
      <w:pPr>
        <w:pStyle w:val="a3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Консультация инженера службы поддержки по вопросам обновления ПО и устранения ошибок в работе </w:t>
      </w:r>
      <w:r w:rsidR="002A784E" w:rsidRPr="007C0D8F">
        <w:rPr>
          <w:rFonts w:ascii="Times New Roman" w:hAnsi="Times New Roman" w:cs="Times New Roman"/>
          <w:szCs w:val="24"/>
        </w:rPr>
        <w:t>Р</w:t>
      </w:r>
      <w:r w:rsidRPr="007C0D8F">
        <w:rPr>
          <w:rFonts w:ascii="Times New Roman" w:hAnsi="Times New Roman" w:cs="Times New Roman"/>
          <w:szCs w:val="24"/>
        </w:rPr>
        <w:t>СХД</w:t>
      </w:r>
      <w:r w:rsidR="00966E07" w:rsidRPr="007C0D8F">
        <w:rPr>
          <w:rFonts w:ascii="Times New Roman" w:hAnsi="Times New Roman" w:cs="Times New Roman"/>
          <w:szCs w:val="24"/>
        </w:rPr>
        <w:t xml:space="preserve"> в зависимости от выбранного уровня </w:t>
      </w:r>
      <w:r w:rsidR="007F16BA" w:rsidRPr="007C0D8F">
        <w:rPr>
          <w:rFonts w:ascii="Times New Roman" w:hAnsi="Times New Roman" w:cs="Times New Roman"/>
          <w:szCs w:val="24"/>
        </w:rPr>
        <w:t>поддержки</w:t>
      </w:r>
      <w:r w:rsidR="00966E07" w:rsidRPr="007C0D8F">
        <w:rPr>
          <w:rFonts w:ascii="Times New Roman" w:hAnsi="Times New Roman" w:cs="Times New Roman"/>
          <w:szCs w:val="24"/>
        </w:rPr>
        <w:t>;</w:t>
      </w:r>
    </w:p>
    <w:p w14:paraId="513DB526" w14:textId="66D2E0B1" w:rsidR="004B1756" w:rsidRPr="007C0D8F" w:rsidRDefault="004B1756" w:rsidP="00AE54A5">
      <w:pPr>
        <w:pStyle w:val="a3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Удаленную поддержку с функциями удаленного мониторинга, диагностики и устранения неисправностей;</w:t>
      </w:r>
    </w:p>
    <w:p w14:paraId="6F5FB50D" w14:textId="63D50312" w:rsidR="005A5BC3" w:rsidRPr="007C0D8F" w:rsidRDefault="00966E07" w:rsidP="00AE54A5">
      <w:pPr>
        <w:pStyle w:val="a3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Диагностика оборудования и предоставление нового оборудования взамен на вышедшее из строя, либо содержащее брак;</w:t>
      </w:r>
    </w:p>
    <w:p w14:paraId="4AF1D80F" w14:textId="2532A18B" w:rsidR="005A5BC3" w:rsidRPr="007C0D8F" w:rsidRDefault="00966E07" w:rsidP="00AE54A5">
      <w:pPr>
        <w:pStyle w:val="a3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Установка и обновление ПО</w:t>
      </w:r>
    </w:p>
    <w:p w14:paraId="3AFA8407" w14:textId="226C2425" w:rsidR="00966E07" w:rsidRPr="007C0D8F" w:rsidRDefault="00966E07" w:rsidP="00AE54A5">
      <w:pPr>
        <w:pStyle w:val="a3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Помощь по установке и обновлению ПО, устранение ошибок, если таковые возникли</w:t>
      </w:r>
    </w:p>
    <w:p w14:paraId="37A7CC72" w14:textId="77777777" w:rsidR="00966E07" w:rsidRPr="007C0D8F" w:rsidRDefault="00966E07" w:rsidP="00AE54A5">
      <w:pPr>
        <w:pStyle w:val="1"/>
        <w:numPr>
          <w:ilvl w:val="1"/>
          <w:numId w:val="21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8053631"/>
      <w:bookmarkStart w:id="9" w:name="_Toc65784476"/>
      <w:r w:rsidRPr="007C0D8F">
        <w:rPr>
          <w:rFonts w:ascii="Times New Roman" w:hAnsi="Times New Roman" w:cs="Times New Roman"/>
          <w:color w:val="auto"/>
          <w:sz w:val="24"/>
          <w:szCs w:val="24"/>
        </w:rPr>
        <w:t>Ограничения</w:t>
      </w:r>
      <w:bookmarkEnd w:id="8"/>
      <w:bookmarkEnd w:id="9"/>
    </w:p>
    <w:p w14:paraId="3B5B0B54" w14:textId="34EB216C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Техническое обслуживание не предоставляется при возникновении неисправности в результате случайности или небрежности Заказчика или третьих лиц, а также причин, которые нельзя отнести к нормальным условиям эксплуатации, обычному износу:</w:t>
      </w:r>
    </w:p>
    <w:p w14:paraId="2ECE6E28" w14:textId="4F7F14D1" w:rsidR="00966E07" w:rsidRPr="007C0D8F" w:rsidRDefault="00966E07" w:rsidP="00AE54A5">
      <w:pPr>
        <w:pStyle w:val="a3"/>
        <w:numPr>
          <w:ilvl w:val="0"/>
          <w:numId w:val="30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проблем, относящихся к другому оборудованию, программному обеспечению, совместно с которыми Оборудование и/или ПО используется;</w:t>
      </w:r>
    </w:p>
    <w:p w14:paraId="4064C9CD" w14:textId="1722E56E" w:rsidR="00966E07" w:rsidRPr="007C0D8F" w:rsidRDefault="00966E07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монтажа, модификации, эксплуатации, ремонта Оборудования с нарушением инструкций производителя или технических спецификаций;</w:t>
      </w:r>
    </w:p>
    <w:p w14:paraId="7E1C1016" w14:textId="01E18403" w:rsidR="00194DBA" w:rsidRPr="007C0D8F" w:rsidRDefault="00194DBA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несоблюдение заказчиком условий эксплуатации, изложенных в инструкциях по эксплуатации оборудования;</w:t>
      </w:r>
    </w:p>
    <w:p w14:paraId="5D3E592D" w14:textId="62C1FDA3" w:rsidR="00194DBA" w:rsidRPr="007C0D8F" w:rsidRDefault="00194DBA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механические повреждения оборудования, возникшие по вине заказчика, в том числе в результате несоблюдения правил транспортировки;</w:t>
      </w:r>
    </w:p>
    <w:p w14:paraId="13E0530E" w14:textId="1E1800AE" w:rsidR="00194DBA" w:rsidRPr="007C0D8F" w:rsidRDefault="00194DBA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перемещение оборудования без должного надзора со стороны авторизованных производителем специалистов, когда производитель проинформировал заказчика о необходимости такого надзора;</w:t>
      </w:r>
    </w:p>
    <w:p w14:paraId="0F668035" w14:textId="77777777" w:rsidR="00194DBA" w:rsidRPr="007C0D8F" w:rsidRDefault="00194DBA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внесение изменений или модификаций в гарантийное оборудование, попытка ремонта оборудования без одобрения авторизованных производителем специалистов;</w:t>
      </w:r>
    </w:p>
    <w:p w14:paraId="1D746F6E" w14:textId="1EBF321A" w:rsidR="00194DBA" w:rsidRPr="007C0D8F" w:rsidRDefault="00194DBA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несоблюдение имеющихся у </w:t>
      </w:r>
      <w:r w:rsidR="000F3D1B" w:rsidRPr="007C0D8F">
        <w:rPr>
          <w:rFonts w:ascii="Times New Roman" w:hAnsi="Times New Roman" w:cs="Times New Roman"/>
          <w:szCs w:val="24"/>
        </w:rPr>
        <w:t>заказчика</w:t>
      </w:r>
      <w:r w:rsidRPr="007C0D8F">
        <w:rPr>
          <w:rFonts w:ascii="Times New Roman" w:hAnsi="Times New Roman" w:cs="Times New Roman"/>
          <w:szCs w:val="24"/>
        </w:rPr>
        <w:t xml:space="preserve"> требований производителя в части поддержки минимального уровня конфигурации или обновления версий систем или программного обеспечения;</w:t>
      </w:r>
    </w:p>
    <w:p w14:paraId="05521D89" w14:textId="3B6A9B21" w:rsidR="00194DBA" w:rsidRPr="007C0D8F" w:rsidRDefault="00194DBA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ненадлежащее использование или нарушение правил производителя по использованию оборудования по халатности персонала </w:t>
      </w:r>
      <w:r w:rsidR="000F3D1B" w:rsidRPr="007C0D8F">
        <w:rPr>
          <w:rFonts w:ascii="Times New Roman" w:hAnsi="Times New Roman" w:cs="Times New Roman"/>
          <w:szCs w:val="24"/>
        </w:rPr>
        <w:t>заказчика</w:t>
      </w:r>
    </w:p>
    <w:p w14:paraId="759E8C12" w14:textId="30C85D84" w:rsidR="00966E07" w:rsidRPr="007C0D8F" w:rsidRDefault="00966E07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использования Оборудования или ПО в условиях, в порядке или для целей, для которых оно не предназначено.</w:t>
      </w:r>
    </w:p>
    <w:p w14:paraId="2570D5AA" w14:textId="111E65E2" w:rsidR="00966E07" w:rsidRPr="007C0D8F" w:rsidRDefault="00966E07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ПО, не предназначенного для использования на данном Оборудовании</w:t>
      </w:r>
    </w:p>
    <w:p w14:paraId="74C19619" w14:textId="77647629" w:rsidR="00966E07" w:rsidRPr="007C0D8F" w:rsidRDefault="00966E07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lastRenderedPageBreak/>
        <w:t xml:space="preserve">Оборудования и ПО, которое используется в неподдерживаемых средах (например, версия ПО других производителей устарела). Для осуществления обслуживания специалист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может потребовать перехода на использование поддерживаемой среды</w:t>
      </w:r>
    </w:p>
    <w:p w14:paraId="41A837E4" w14:textId="223B4B58" w:rsidR="00966E07" w:rsidRPr="007C0D8F" w:rsidRDefault="00966E07" w:rsidP="00AE54A5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Оборудования и ПО, с которого была удалена или на котором была изменена оригинальная идентификационная маркировка</w:t>
      </w:r>
    </w:p>
    <w:p w14:paraId="6D74F493" w14:textId="4D60A2D2" w:rsidR="00966E07" w:rsidRPr="007C0D8F" w:rsidRDefault="00966E07" w:rsidP="00AE54A5">
      <w:pPr>
        <w:pStyle w:val="1"/>
        <w:numPr>
          <w:ilvl w:val="1"/>
          <w:numId w:val="21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8053632"/>
      <w:bookmarkStart w:id="11" w:name="_Toc65784477"/>
      <w:r w:rsidRPr="007C0D8F">
        <w:rPr>
          <w:rFonts w:ascii="Times New Roman" w:hAnsi="Times New Roman" w:cs="Times New Roman"/>
          <w:color w:val="auto"/>
          <w:sz w:val="24"/>
          <w:szCs w:val="24"/>
        </w:rPr>
        <w:t>Обязательства Заказчика</w:t>
      </w:r>
      <w:bookmarkEnd w:id="10"/>
      <w:bookmarkEnd w:id="11"/>
    </w:p>
    <w:p w14:paraId="3AD7A7EF" w14:textId="38992940" w:rsidR="00966E07" w:rsidRPr="007C0D8F" w:rsidRDefault="00966E07" w:rsidP="00AE54A5">
      <w:pPr>
        <w:pStyle w:val="a3"/>
        <w:numPr>
          <w:ilvl w:val="0"/>
          <w:numId w:val="30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Заказчик обязан своевременно оповещать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обо всех неисправностях Оборудования и ПО для наиболее качественного и быстрого разрешения проблем.</w:t>
      </w:r>
    </w:p>
    <w:p w14:paraId="7E525177" w14:textId="606CAE92" w:rsidR="00966E07" w:rsidRPr="007C0D8F" w:rsidRDefault="00966E07" w:rsidP="00AE54A5">
      <w:pPr>
        <w:pStyle w:val="a3"/>
        <w:numPr>
          <w:ilvl w:val="0"/>
          <w:numId w:val="35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Заказчик обязан предоставить своевременный физический доступ к Месту эксплуатации для проведения специалистами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ремонтно-восстановительных и/или регламентных работ с учётом возможных требований секретности.</w:t>
      </w:r>
    </w:p>
    <w:p w14:paraId="370C33AC" w14:textId="5D27D0C0" w:rsidR="00966E07" w:rsidRPr="007C0D8F" w:rsidRDefault="00966E07" w:rsidP="00AE54A5">
      <w:pPr>
        <w:pStyle w:val="a3"/>
        <w:numPr>
          <w:ilvl w:val="0"/>
          <w:numId w:val="35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Заказчик обязуется оказывать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любое содействие, которое может потребоваться Техническому центру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для реализации им своих обязательств в рамках технического обслуживания, в том числе способствовать специалистам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в идентификации и решении проблемы.</w:t>
      </w:r>
    </w:p>
    <w:p w14:paraId="6A27279F" w14:textId="2D1DCA0D" w:rsidR="00966E07" w:rsidRPr="007C0D8F" w:rsidRDefault="00966E07" w:rsidP="00AE54A5">
      <w:pPr>
        <w:pStyle w:val="a3"/>
        <w:numPr>
          <w:ilvl w:val="0"/>
          <w:numId w:val="35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Заказчик обязан предоставить Техническому центру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информацию об актуальном адресе электронной почты службы технической поддержки Заказчика либо список контактных лиц, которые будут получать поддержку от Технического центра </w:t>
      </w:r>
      <w:r w:rsidR="007C0D8F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 xml:space="preserve">, открывать и в дальнейшем управлять сервисными заявками, а также участвовать в решении технических проблем. Представители Заказчика, получающие поддержку от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в рамках настоящего Регламента, должны быть ознакомлены с данным документом. Заказчик обязуется своевременно уведомлять об изменениях списка своих уполномоченных представителей по вопросу поддержки.</w:t>
      </w:r>
    </w:p>
    <w:p w14:paraId="7B27EC4E" w14:textId="4125296F" w:rsidR="00966E07" w:rsidRPr="007C0D8F" w:rsidRDefault="00966E07" w:rsidP="00AE54A5">
      <w:pPr>
        <w:pStyle w:val="a3"/>
        <w:numPr>
          <w:ilvl w:val="0"/>
          <w:numId w:val="35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Заказчик обязан обеспечить своевременное оповещение о любых изменениях или перемещениях Оборудования и ПО для поддержания актуальной информации в инсталляционной базе Технического центра </w:t>
      </w:r>
      <w:r w:rsidR="007C0D8F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>.</w:t>
      </w:r>
    </w:p>
    <w:p w14:paraId="45A15B9B" w14:textId="201AF5FB" w:rsidR="00966E07" w:rsidRPr="007C0D8F" w:rsidRDefault="00966E07" w:rsidP="00AE54A5">
      <w:pPr>
        <w:pStyle w:val="a3"/>
        <w:numPr>
          <w:ilvl w:val="0"/>
          <w:numId w:val="35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Заказчик должен создать и поддерживать в исправном состоянии систему резервного копирования данных, хранящихся на Оборудовании.</w:t>
      </w:r>
    </w:p>
    <w:p w14:paraId="5A44191B" w14:textId="77777777" w:rsidR="00966E07" w:rsidRPr="007C0D8F" w:rsidRDefault="00966E07" w:rsidP="00AE54A5">
      <w:pPr>
        <w:pStyle w:val="a3"/>
        <w:numPr>
          <w:ilvl w:val="0"/>
          <w:numId w:val="35"/>
        </w:numPr>
        <w:spacing w:before="0" w:after="160" w:line="276" w:lineRule="auto"/>
        <w:jc w:val="left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br w:type="page"/>
      </w:r>
    </w:p>
    <w:p w14:paraId="01840BCF" w14:textId="77777777" w:rsidR="00966E07" w:rsidRPr="007C0D8F" w:rsidRDefault="00966E07" w:rsidP="00AE54A5">
      <w:pPr>
        <w:pStyle w:val="1"/>
        <w:numPr>
          <w:ilvl w:val="0"/>
          <w:numId w:val="21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8053633"/>
      <w:bookmarkStart w:id="13" w:name="_Toc65784478"/>
      <w:r w:rsidRPr="007C0D8F">
        <w:rPr>
          <w:rFonts w:ascii="Times New Roman" w:hAnsi="Times New Roman" w:cs="Times New Roman"/>
          <w:color w:val="auto"/>
          <w:sz w:val="24"/>
          <w:szCs w:val="24"/>
        </w:rPr>
        <w:lastRenderedPageBreak/>
        <w:t>ПЕРИОД ОБСЛУЖИВАНИЯ, ПОСТАНОВКА ОБОРУДОВАНИЯ НА ОБСЛУЖИВАНИЕ</w:t>
      </w:r>
      <w:bookmarkEnd w:id="12"/>
      <w:bookmarkEnd w:id="13"/>
    </w:p>
    <w:p w14:paraId="41C5C65C" w14:textId="77777777" w:rsidR="00966E07" w:rsidRPr="007C0D8F" w:rsidRDefault="00966E07" w:rsidP="00AE54A5">
      <w:pPr>
        <w:pStyle w:val="1"/>
        <w:numPr>
          <w:ilvl w:val="1"/>
          <w:numId w:val="21"/>
        </w:numPr>
        <w:spacing w:line="276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bookmarkStart w:id="14" w:name="_Toc8053634"/>
      <w:bookmarkStart w:id="15" w:name="_Toc65784479"/>
      <w:r w:rsidRPr="007C0D8F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Регистрация оборудования</w:t>
      </w:r>
      <w:bookmarkEnd w:id="14"/>
      <w:bookmarkEnd w:id="15"/>
    </w:p>
    <w:p w14:paraId="5B57A02C" w14:textId="0D3F4275" w:rsidR="00966E07" w:rsidRPr="007C0D8F" w:rsidRDefault="00966E07" w:rsidP="00AE54A5">
      <w:pPr>
        <w:spacing w:line="276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7C0D8F">
        <w:rPr>
          <w:rFonts w:ascii="Times New Roman" w:hAnsi="Times New Roman" w:cs="Times New Roman"/>
          <w:szCs w:val="24"/>
          <w:lang w:eastAsia="ru-RU"/>
        </w:rPr>
        <w:t xml:space="preserve">Обязательным условием постановки на обслуживание служит факт наличия регистрации Оборудования в инсталляционной базе Технического центра </w:t>
      </w:r>
      <w:r w:rsidR="007C0D8F" w:rsidRPr="007C0D8F">
        <w:rPr>
          <w:rFonts w:ascii="Times New Roman" w:hAnsi="Times New Roman" w:cs="Times New Roman"/>
          <w:szCs w:val="24"/>
          <w:lang w:eastAsia="ru-RU"/>
        </w:rPr>
        <w:t xml:space="preserve">ООО </w:t>
      </w:r>
      <w:r w:rsidR="00E2174F">
        <w:rPr>
          <w:rFonts w:ascii="Times New Roman" w:hAnsi="Times New Roman" w:cs="Times New Roman"/>
          <w:szCs w:val="24"/>
          <w:lang w:eastAsia="ru-RU"/>
        </w:rPr>
        <w:t>«СХД БАУМ»</w:t>
      </w:r>
      <w:r w:rsidRPr="007C0D8F">
        <w:rPr>
          <w:rFonts w:ascii="Times New Roman" w:hAnsi="Times New Roman" w:cs="Times New Roman"/>
          <w:szCs w:val="24"/>
          <w:lang w:eastAsia="ru-RU"/>
        </w:rPr>
        <w:t xml:space="preserve">. </w:t>
      </w:r>
      <w:r w:rsidRPr="007C0D8F">
        <w:rPr>
          <w:rFonts w:ascii="Times New Roman" w:eastAsia="Times New Roman" w:hAnsi="Times New Roman" w:cs="Times New Roman"/>
          <w:szCs w:val="24"/>
          <w:lang w:eastAsia="ru-RU"/>
        </w:rPr>
        <w:t xml:space="preserve">Регистрация осуществляется автоматически при отгрузке оборудования, оборудованию присваиваются уникальные серийные номера, которые указываются в соответствующих документах (договор, паспорт изделия и т.д.). После установки и инициализации Оборудования на Месте эксплуатации Заказчик обязан обратиться в Технический центр </w:t>
      </w:r>
      <w:r w:rsidR="007C0D8F" w:rsidRPr="007C0D8F">
        <w:rPr>
          <w:rFonts w:ascii="Times New Roman" w:eastAsia="Times New Roman" w:hAnsi="Times New Roman" w:cs="Times New Roman"/>
          <w:szCs w:val="24"/>
          <w:lang w:eastAsia="ru-RU"/>
        </w:rPr>
        <w:t xml:space="preserve">ООО </w:t>
      </w:r>
      <w:r w:rsidR="00E2174F">
        <w:rPr>
          <w:rFonts w:ascii="Times New Roman" w:eastAsia="Times New Roman" w:hAnsi="Times New Roman" w:cs="Times New Roman"/>
          <w:szCs w:val="24"/>
          <w:lang w:eastAsia="ru-RU"/>
        </w:rPr>
        <w:t>«СХД БАУМ»</w:t>
      </w:r>
      <w:r w:rsidRPr="007C0D8F">
        <w:rPr>
          <w:rFonts w:ascii="Times New Roman" w:eastAsia="Times New Roman" w:hAnsi="Times New Roman" w:cs="Times New Roman"/>
          <w:szCs w:val="24"/>
          <w:lang w:eastAsia="ru-RU"/>
        </w:rPr>
        <w:t>, чтобы активировать гарантию. Данная процедура необходима для того, чтобы не допустить задержек в обработке сервисных заявок. При изменении регистрационных данных в процессе обслуживания необходимо заново провести процедуру регистрации для поддержания актуальности информации в инсталляционной базе, а также получения своевременного и качественного технического обслуживания.</w:t>
      </w:r>
    </w:p>
    <w:p w14:paraId="4BA89ABD" w14:textId="77777777" w:rsidR="00966E07" w:rsidRPr="007C0D8F" w:rsidRDefault="00966E07" w:rsidP="00AE54A5">
      <w:pPr>
        <w:pStyle w:val="1"/>
        <w:numPr>
          <w:ilvl w:val="1"/>
          <w:numId w:val="21"/>
        </w:numPr>
        <w:spacing w:line="276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bookmarkStart w:id="16" w:name="_Toc8053635"/>
      <w:bookmarkStart w:id="17" w:name="_Toc65784480"/>
      <w:r w:rsidRPr="007C0D8F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Период обслуживания</w:t>
      </w:r>
      <w:bookmarkEnd w:id="16"/>
      <w:bookmarkEnd w:id="17"/>
    </w:p>
    <w:p w14:paraId="1E452DF0" w14:textId="4D542D53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  <w:lang w:eastAsia="ru-RU"/>
        </w:rPr>
      </w:pPr>
      <w:r w:rsidRPr="007C0D8F">
        <w:rPr>
          <w:rFonts w:ascii="Times New Roman" w:hAnsi="Times New Roman" w:cs="Times New Roman"/>
          <w:szCs w:val="24"/>
          <w:lang w:eastAsia="ru-RU"/>
        </w:rPr>
        <w:t xml:space="preserve">Продолжительность периода технического обслуживания определяется производителем. </w:t>
      </w:r>
      <w:r w:rsidRPr="007C0D8F">
        <w:rPr>
          <w:rFonts w:ascii="Times New Roman" w:eastAsia="Times New Roman" w:hAnsi="Times New Roman" w:cs="Times New Roman"/>
          <w:szCs w:val="24"/>
          <w:lang w:eastAsia="ru-RU"/>
        </w:rPr>
        <w:t xml:space="preserve">Информация о датах начала и окончания периода обслуживания предоставляется в Техническом центре </w:t>
      </w:r>
      <w:r w:rsidR="00361BAC" w:rsidRPr="007C0D8F">
        <w:rPr>
          <w:rFonts w:ascii="Times New Roman" w:eastAsia="Times New Roman" w:hAnsi="Times New Roman" w:cs="Times New Roman"/>
          <w:szCs w:val="24"/>
          <w:lang w:eastAsia="ru-RU"/>
        </w:rPr>
        <w:t xml:space="preserve">ООО </w:t>
      </w:r>
      <w:r w:rsidR="00E2174F">
        <w:rPr>
          <w:rFonts w:ascii="Times New Roman" w:eastAsia="Times New Roman" w:hAnsi="Times New Roman" w:cs="Times New Roman"/>
          <w:szCs w:val="24"/>
          <w:lang w:eastAsia="ru-RU"/>
        </w:rPr>
        <w:t>«СХД БАУМ»</w:t>
      </w:r>
      <w:r w:rsidR="00361BAC" w:rsidRPr="007C0D8F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7C0D8F">
        <w:rPr>
          <w:rFonts w:ascii="Times New Roman" w:eastAsia="Times New Roman" w:hAnsi="Times New Roman" w:cs="Times New Roman"/>
          <w:szCs w:val="24"/>
          <w:lang w:eastAsia="ru-RU"/>
        </w:rPr>
        <w:t>по запросу Заказчика.</w:t>
      </w:r>
    </w:p>
    <w:p w14:paraId="7E7FDD46" w14:textId="77777777" w:rsidR="00966E07" w:rsidRPr="007C0D8F" w:rsidRDefault="00966E07" w:rsidP="00AE54A5">
      <w:pPr>
        <w:pStyle w:val="1"/>
        <w:numPr>
          <w:ilvl w:val="0"/>
          <w:numId w:val="21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18" w:name="_Toc8053637"/>
      <w:bookmarkStart w:id="19" w:name="_Toc65784481"/>
      <w:r w:rsidRPr="007C0D8F">
        <w:rPr>
          <w:rFonts w:ascii="Times New Roman" w:hAnsi="Times New Roman" w:cs="Times New Roman"/>
          <w:color w:val="auto"/>
          <w:sz w:val="24"/>
          <w:szCs w:val="24"/>
        </w:rPr>
        <w:t>ОПИСАНИЕ ТЕХНИЧЕСКОГО ОБСЛУЖИВАНИЯ</w:t>
      </w:r>
      <w:bookmarkEnd w:id="18"/>
      <w:bookmarkEnd w:id="19"/>
    </w:p>
    <w:p w14:paraId="0A58C31D" w14:textId="29750A66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Услуги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по поддержке, инсталляции оборудования и внедрению ПО предоставляются во всех городах Российской Федерации как </w:t>
      </w:r>
      <w:r w:rsidR="007C0D8F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 xml:space="preserve">, так и ее авторизованными сервисными партнерами. </w:t>
      </w:r>
    </w:p>
    <w:p w14:paraId="0A41EC9B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Различают три вида сервисной поддержки: Гарантия на аппаратное обеспечение, гарантийная поддержка программного обеспечения, сервисные услуги.</w:t>
      </w:r>
    </w:p>
    <w:p w14:paraId="1E1EAB36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Сервисная поддержка может быть оказана как в рамках, предлагаемых при покупке оборудования пакетов поддержки, так и при дальнейшей эксплуатации на договорной основе в формате контракта на осуществление поддержки. </w:t>
      </w:r>
    </w:p>
    <w:p w14:paraId="199AF33D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Осуществление поддержки происходит по номеру заказа, сервисного контракта или серийного номера продукта. Срок предлагаемых пакетов гарантийной поддержки может равняться 1, 3, 5 лет и может быть расширен или продлен при активной сервисной поддержке. </w:t>
      </w:r>
    </w:p>
    <w:p w14:paraId="68721C9C" w14:textId="77777777" w:rsidR="00966E07" w:rsidRPr="007C0D8F" w:rsidRDefault="00966E07" w:rsidP="00AE54A5">
      <w:pPr>
        <w:pStyle w:val="1"/>
        <w:numPr>
          <w:ilvl w:val="1"/>
          <w:numId w:val="21"/>
        </w:numPr>
        <w:spacing w:line="276" w:lineRule="auto"/>
        <w:rPr>
          <w:rFonts w:ascii="Times New Roman" w:eastAsiaTheme="minorHAnsi" w:hAnsi="Times New Roman" w:cs="Times New Roman"/>
          <w:color w:val="auto"/>
          <w:sz w:val="24"/>
          <w:szCs w:val="24"/>
        </w:rPr>
      </w:pPr>
      <w:bookmarkStart w:id="20" w:name="_Toc8053638"/>
      <w:bookmarkStart w:id="21" w:name="_Toc65784482"/>
      <w:r w:rsidRPr="007C0D8F">
        <w:rPr>
          <w:rFonts w:ascii="Times New Roman" w:hAnsi="Times New Roman" w:cs="Times New Roman"/>
          <w:color w:val="auto"/>
          <w:sz w:val="24"/>
          <w:szCs w:val="24"/>
        </w:rPr>
        <w:t>Технические</w:t>
      </w:r>
      <w:r w:rsidRPr="007C0D8F">
        <w:rPr>
          <w:rFonts w:ascii="Times New Roman" w:eastAsiaTheme="minorHAnsi" w:hAnsi="Times New Roman" w:cs="Times New Roman"/>
          <w:color w:val="auto"/>
          <w:sz w:val="24"/>
          <w:szCs w:val="24"/>
        </w:rPr>
        <w:t xml:space="preserve"> консультации</w:t>
      </w:r>
      <w:bookmarkEnd w:id="20"/>
      <w:bookmarkEnd w:id="21"/>
    </w:p>
    <w:p w14:paraId="7CC08860" w14:textId="08424A5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При возникновении неисправности с оборудованием, необходимости в получении консультации или программного обеспечения для оборудования, необходимо </w:t>
      </w:r>
      <w:r w:rsidR="00D5232B" w:rsidRPr="007C0D8F">
        <w:rPr>
          <w:rFonts w:ascii="Times New Roman" w:hAnsi="Times New Roman" w:cs="Times New Roman"/>
          <w:szCs w:val="24"/>
        </w:rPr>
        <w:t xml:space="preserve">обратиться в </w:t>
      </w:r>
      <w:r w:rsidR="004971F9" w:rsidRPr="007C0D8F">
        <w:rPr>
          <w:rFonts w:ascii="Times New Roman" w:hAnsi="Times New Roman" w:cs="Times New Roman"/>
          <w:b/>
          <w:szCs w:val="24"/>
        </w:rPr>
        <w:t xml:space="preserve">Технический центр </w:t>
      </w:r>
      <w:r w:rsidR="007C0D8F" w:rsidRPr="007C0D8F">
        <w:rPr>
          <w:rFonts w:ascii="Times New Roman" w:hAnsi="Times New Roman" w:cs="Times New Roman"/>
          <w:b/>
          <w:szCs w:val="24"/>
        </w:rPr>
        <w:t xml:space="preserve">ООО </w:t>
      </w:r>
      <w:r w:rsidR="00E2174F">
        <w:rPr>
          <w:rFonts w:ascii="Times New Roman" w:hAnsi="Times New Roman" w:cs="Times New Roman"/>
          <w:b/>
          <w:szCs w:val="24"/>
        </w:rPr>
        <w:t>«СХД БАУМ»</w:t>
      </w:r>
      <w:r w:rsidR="0096743D" w:rsidRPr="007C0D8F">
        <w:rPr>
          <w:rFonts w:ascii="Times New Roman" w:hAnsi="Times New Roman" w:cs="Times New Roman"/>
          <w:szCs w:val="24"/>
        </w:rPr>
        <w:t xml:space="preserve">. </w:t>
      </w:r>
      <w:r w:rsidRPr="007C0D8F">
        <w:rPr>
          <w:rFonts w:ascii="Times New Roman" w:hAnsi="Times New Roman" w:cs="Times New Roman"/>
          <w:szCs w:val="24"/>
        </w:rPr>
        <w:t xml:space="preserve">Все заявки </w:t>
      </w:r>
      <w:r w:rsidR="00D5232B" w:rsidRPr="007C0D8F">
        <w:rPr>
          <w:rFonts w:ascii="Times New Roman" w:hAnsi="Times New Roman" w:cs="Times New Roman"/>
          <w:szCs w:val="24"/>
        </w:rPr>
        <w:t>осуществляются</w:t>
      </w:r>
      <w:r w:rsidR="00181803" w:rsidRPr="007C0D8F">
        <w:rPr>
          <w:rFonts w:ascii="Times New Roman" w:hAnsi="Times New Roman" w:cs="Times New Roman"/>
          <w:szCs w:val="24"/>
        </w:rPr>
        <w:t xml:space="preserve"> по </w:t>
      </w:r>
      <w:r w:rsidR="00181803" w:rsidRPr="007C0D8F">
        <w:rPr>
          <w:rFonts w:ascii="Times New Roman" w:hAnsi="Times New Roman" w:cs="Times New Roman"/>
          <w:szCs w:val="24"/>
        </w:rPr>
        <w:lastRenderedPageBreak/>
        <w:t>электронной почте авторизованного сервисного центра</w:t>
      </w:r>
      <w:r w:rsidR="001B2295" w:rsidRPr="007C0D8F">
        <w:rPr>
          <w:rFonts w:ascii="Times New Roman" w:hAnsi="Times New Roman" w:cs="Times New Roman"/>
          <w:szCs w:val="24"/>
        </w:rPr>
        <w:t xml:space="preserve"> (см. на сайте </w:t>
      </w:r>
      <w:r w:rsidR="0096743D" w:rsidRPr="007C0D8F">
        <w:rPr>
          <w:rFonts w:ascii="Times New Roman" w:hAnsi="Times New Roman" w:cs="Times New Roman"/>
          <w:b/>
          <w:szCs w:val="24"/>
        </w:rPr>
        <w:t xml:space="preserve">Компании </w:t>
      </w:r>
      <w:r w:rsidR="001B2295" w:rsidRPr="007C0D8F">
        <w:rPr>
          <w:rFonts w:ascii="Times New Roman" w:hAnsi="Times New Roman" w:cs="Times New Roman"/>
          <w:b/>
          <w:szCs w:val="24"/>
          <w:lang w:val="en-US"/>
        </w:rPr>
        <w:t>Aquarius</w:t>
      </w:r>
      <w:r w:rsidR="001B2295" w:rsidRPr="007C0D8F">
        <w:rPr>
          <w:rFonts w:ascii="Times New Roman" w:hAnsi="Times New Roman" w:cs="Times New Roman"/>
          <w:szCs w:val="24"/>
        </w:rPr>
        <w:t xml:space="preserve"> в разделе </w:t>
      </w:r>
      <w:r w:rsidR="001B2295" w:rsidRPr="007C0D8F">
        <w:rPr>
          <w:rFonts w:ascii="Times New Roman" w:hAnsi="Times New Roman" w:cs="Times New Roman"/>
          <w:b/>
          <w:szCs w:val="24"/>
        </w:rPr>
        <w:t>Поддержка</w:t>
      </w:r>
      <w:r w:rsidR="001B2295" w:rsidRPr="007C0D8F">
        <w:rPr>
          <w:rFonts w:ascii="Times New Roman" w:hAnsi="Times New Roman" w:cs="Times New Roman"/>
          <w:szCs w:val="24"/>
        </w:rPr>
        <w:t xml:space="preserve"> </w:t>
      </w:r>
      <w:r w:rsidR="001B2295" w:rsidRPr="007C0D8F">
        <w:rPr>
          <w:rFonts w:ascii="Times New Roman" w:hAnsi="Times New Roman" w:cs="Times New Roman"/>
          <w:szCs w:val="24"/>
        </w:rPr>
        <w:sym w:font="Symbol" w:char="F0AE"/>
      </w:r>
      <w:r w:rsidR="001B2295" w:rsidRPr="007C0D8F">
        <w:rPr>
          <w:rFonts w:ascii="Times New Roman" w:hAnsi="Times New Roman" w:cs="Times New Roman"/>
          <w:szCs w:val="24"/>
        </w:rPr>
        <w:t xml:space="preserve"> </w:t>
      </w:r>
      <w:r w:rsidR="001B2295" w:rsidRPr="007C0D8F">
        <w:rPr>
          <w:rFonts w:ascii="Times New Roman" w:hAnsi="Times New Roman" w:cs="Times New Roman"/>
          <w:b/>
          <w:szCs w:val="24"/>
        </w:rPr>
        <w:t>Сервисные центры</w:t>
      </w:r>
      <w:r w:rsidR="001B2295" w:rsidRPr="007C0D8F">
        <w:rPr>
          <w:rFonts w:ascii="Times New Roman" w:hAnsi="Times New Roman" w:cs="Times New Roman"/>
          <w:szCs w:val="24"/>
        </w:rPr>
        <w:t>)</w:t>
      </w:r>
      <w:r w:rsidR="00181803" w:rsidRPr="007C0D8F">
        <w:rPr>
          <w:rFonts w:ascii="Times New Roman" w:hAnsi="Times New Roman" w:cs="Times New Roman"/>
          <w:szCs w:val="24"/>
        </w:rPr>
        <w:t xml:space="preserve">, либо </w:t>
      </w:r>
      <w:r w:rsidR="00D5232B" w:rsidRPr="007C0D8F">
        <w:rPr>
          <w:rFonts w:ascii="Times New Roman" w:hAnsi="Times New Roman" w:cs="Times New Roman"/>
          <w:szCs w:val="24"/>
        </w:rPr>
        <w:t xml:space="preserve">по телефону +7(800)200-58-80, </w:t>
      </w:r>
      <w:r w:rsidR="00181803" w:rsidRPr="007C0D8F">
        <w:rPr>
          <w:rFonts w:ascii="Times New Roman" w:hAnsi="Times New Roman" w:cs="Times New Roman"/>
          <w:szCs w:val="24"/>
        </w:rPr>
        <w:t>либо через</w:t>
      </w:r>
      <w:r w:rsidRPr="007C0D8F">
        <w:rPr>
          <w:rFonts w:ascii="Times New Roman" w:hAnsi="Times New Roman" w:cs="Times New Roman"/>
          <w:szCs w:val="24"/>
        </w:rPr>
        <w:t xml:space="preserve"> специальную форму</w:t>
      </w:r>
      <w:r w:rsidR="00181803" w:rsidRPr="007C0D8F">
        <w:rPr>
          <w:rFonts w:ascii="Times New Roman" w:hAnsi="Times New Roman" w:cs="Times New Roman"/>
          <w:szCs w:val="24"/>
        </w:rPr>
        <w:t xml:space="preserve"> «Горячая линия»</w:t>
      </w:r>
      <w:r w:rsidRPr="007C0D8F">
        <w:rPr>
          <w:rFonts w:ascii="Times New Roman" w:hAnsi="Times New Roman" w:cs="Times New Roman"/>
          <w:szCs w:val="24"/>
        </w:rPr>
        <w:t xml:space="preserve"> на сайте </w:t>
      </w:r>
      <w:r w:rsidR="00380C4E" w:rsidRPr="007C0D8F">
        <w:rPr>
          <w:rFonts w:ascii="Times New Roman" w:hAnsi="Times New Roman" w:cs="Times New Roman"/>
          <w:b/>
          <w:szCs w:val="24"/>
        </w:rPr>
        <w:t>К</w:t>
      </w:r>
      <w:r w:rsidR="00181803" w:rsidRPr="007C0D8F">
        <w:rPr>
          <w:rFonts w:ascii="Times New Roman" w:hAnsi="Times New Roman" w:cs="Times New Roman"/>
          <w:b/>
          <w:szCs w:val="24"/>
        </w:rPr>
        <w:t xml:space="preserve">омпании </w:t>
      </w:r>
      <w:r w:rsidR="00181803" w:rsidRPr="007C0D8F">
        <w:rPr>
          <w:rFonts w:ascii="Times New Roman" w:hAnsi="Times New Roman" w:cs="Times New Roman"/>
          <w:b/>
          <w:szCs w:val="24"/>
          <w:lang w:val="en-US"/>
        </w:rPr>
        <w:t>Aquarius</w:t>
      </w:r>
      <w:r w:rsidRPr="007C0D8F">
        <w:rPr>
          <w:rFonts w:ascii="Times New Roman" w:hAnsi="Times New Roman" w:cs="Times New Roman"/>
          <w:szCs w:val="24"/>
        </w:rPr>
        <w:t xml:space="preserve"> </w:t>
      </w:r>
      <w:r w:rsidR="001B2295" w:rsidRPr="007C0D8F">
        <w:rPr>
          <w:rFonts w:ascii="Times New Roman" w:hAnsi="Times New Roman" w:cs="Times New Roman"/>
          <w:szCs w:val="24"/>
        </w:rPr>
        <w:t xml:space="preserve">в разделе </w:t>
      </w:r>
      <w:r w:rsidR="001B2295" w:rsidRPr="007C0D8F">
        <w:rPr>
          <w:rFonts w:ascii="Times New Roman" w:hAnsi="Times New Roman" w:cs="Times New Roman"/>
          <w:b/>
          <w:szCs w:val="24"/>
        </w:rPr>
        <w:t>Поддержка</w:t>
      </w:r>
      <w:r w:rsidR="001B2295" w:rsidRPr="007C0D8F">
        <w:rPr>
          <w:rFonts w:ascii="Times New Roman" w:hAnsi="Times New Roman" w:cs="Times New Roman"/>
          <w:szCs w:val="24"/>
        </w:rPr>
        <w:t xml:space="preserve"> </w:t>
      </w:r>
      <w:r w:rsidR="001B2295" w:rsidRPr="007C0D8F">
        <w:rPr>
          <w:rFonts w:ascii="Times New Roman" w:hAnsi="Times New Roman" w:cs="Times New Roman"/>
          <w:szCs w:val="24"/>
        </w:rPr>
        <w:sym w:font="Symbol" w:char="F0AE"/>
      </w:r>
      <w:r w:rsidR="001B2295" w:rsidRPr="007C0D8F">
        <w:rPr>
          <w:rFonts w:ascii="Times New Roman" w:hAnsi="Times New Roman" w:cs="Times New Roman"/>
          <w:szCs w:val="24"/>
        </w:rPr>
        <w:t xml:space="preserve"> </w:t>
      </w:r>
      <w:r w:rsidR="001B2295" w:rsidRPr="007C0D8F">
        <w:rPr>
          <w:rFonts w:ascii="Times New Roman" w:hAnsi="Times New Roman" w:cs="Times New Roman"/>
          <w:b/>
          <w:szCs w:val="24"/>
        </w:rPr>
        <w:t>Горячая линия</w:t>
      </w:r>
      <w:r w:rsidR="001B2295" w:rsidRPr="007C0D8F">
        <w:rPr>
          <w:rFonts w:ascii="Times New Roman" w:hAnsi="Times New Roman" w:cs="Times New Roman"/>
          <w:szCs w:val="24"/>
        </w:rPr>
        <w:t>.</w:t>
      </w:r>
    </w:p>
    <w:p w14:paraId="013CC6D0" w14:textId="7BA7B7E4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При обращении </w:t>
      </w:r>
      <w:r w:rsidR="001B2295" w:rsidRPr="007C0D8F">
        <w:rPr>
          <w:rFonts w:ascii="Times New Roman" w:hAnsi="Times New Roman" w:cs="Times New Roman"/>
          <w:szCs w:val="24"/>
        </w:rPr>
        <w:t xml:space="preserve">для оформления </w:t>
      </w:r>
      <w:r w:rsidRPr="007C0D8F">
        <w:rPr>
          <w:rFonts w:ascii="Times New Roman" w:hAnsi="Times New Roman" w:cs="Times New Roman"/>
          <w:szCs w:val="24"/>
        </w:rPr>
        <w:t>заявки конечный пользователь должен предоставить следующую информацию:</w:t>
      </w:r>
    </w:p>
    <w:p w14:paraId="13A3B776" w14:textId="31281B9B" w:rsidR="00966E07" w:rsidRPr="007C0D8F" w:rsidRDefault="001B2295" w:rsidP="00AE54A5">
      <w:pPr>
        <w:pStyle w:val="a3"/>
        <w:numPr>
          <w:ilvl w:val="0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ФИО</w:t>
      </w:r>
      <w:r w:rsidR="00966E07" w:rsidRPr="007C0D8F">
        <w:rPr>
          <w:rFonts w:ascii="Times New Roman" w:hAnsi="Times New Roman" w:cs="Times New Roman"/>
          <w:szCs w:val="24"/>
        </w:rPr>
        <w:t xml:space="preserve">  </w:t>
      </w:r>
    </w:p>
    <w:p w14:paraId="4D0FD6B7" w14:textId="77777777" w:rsidR="00966E07" w:rsidRPr="007C0D8F" w:rsidRDefault="00966E07" w:rsidP="00AE54A5">
      <w:pPr>
        <w:pStyle w:val="a3"/>
        <w:numPr>
          <w:ilvl w:val="0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Свои контактные данные</w:t>
      </w:r>
    </w:p>
    <w:p w14:paraId="73AD0E8B" w14:textId="5169DAD0" w:rsidR="00966E07" w:rsidRPr="007C0D8F" w:rsidRDefault="001B2295" w:rsidP="00AE54A5">
      <w:pPr>
        <w:pStyle w:val="a3"/>
        <w:numPr>
          <w:ilvl w:val="0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Организация</w:t>
      </w:r>
    </w:p>
    <w:p w14:paraId="5113EDC5" w14:textId="64B68D15" w:rsidR="00966E07" w:rsidRPr="007C0D8F" w:rsidRDefault="009D179E" w:rsidP="00AE54A5">
      <w:pPr>
        <w:pStyle w:val="a3"/>
        <w:numPr>
          <w:ilvl w:val="0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Город (в котором произошел инцидент)</w:t>
      </w:r>
    </w:p>
    <w:p w14:paraId="4A4F5CCF" w14:textId="3C27A552" w:rsidR="009D179E" w:rsidRPr="007C0D8F" w:rsidRDefault="009D179E" w:rsidP="00AE54A5">
      <w:pPr>
        <w:pStyle w:val="a3"/>
        <w:numPr>
          <w:ilvl w:val="0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Фактический адрес</w:t>
      </w:r>
    </w:p>
    <w:p w14:paraId="04958167" w14:textId="77777777" w:rsidR="00966E07" w:rsidRPr="007C0D8F" w:rsidRDefault="00966E07" w:rsidP="00AE54A5">
      <w:pPr>
        <w:pStyle w:val="a3"/>
        <w:numPr>
          <w:ilvl w:val="0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Подробное описание, включая:</w:t>
      </w:r>
    </w:p>
    <w:p w14:paraId="7691EFEE" w14:textId="4A7808A9" w:rsidR="00966E07" w:rsidRPr="007C0D8F" w:rsidRDefault="009D179E" w:rsidP="00AE54A5">
      <w:pPr>
        <w:pStyle w:val="a3"/>
        <w:numPr>
          <w:ilvl w:val="1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Модель</w:t>
      </w:r>
    </w:p>
    <w:p w14:paraId="57AE8169" w14:textId="71691825" w:rsidR="00966E07" w:rsidRPr="007C0D8F" w:rsidRDefault="009D179E" w:rsidP="00AE54A5">
      <w:pPr>
        <w:pStyle w:val="a3"/>
        <w:numPr>
          <w:ilvl w:val="1"/>
          <w:numId w:val="2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Серийный номер</w:t>
      </w:r>
    </w:p>
    <w:p w14:paraId="22A400AE" w14:textId="7C32F0C1" w:rsidR="00330CE0" w:rsidRPr="007C0D8F" w:rsidRDefault="00330CE0" w:rsidP="00AE54A5">
      <w:pPr>
        <w:spacing w:line="276" w:lineRule="auto"/>
        <w:rPr>
          <w:rFonts w:ascii="Times New Roman" w:hAnsi="Times New Roman" w:cs="Times New Roman"/>
          <w:i/>
          <w:szCs w:val="24"/>
        </w:rPr>
      </w:pPr>
      <w:r w:rsidRPr="007C0D8F">
        <w:rPr>
          <w:rFonts w:ascii="Times New Roman" w:hAnsi="Times New Roman" w:cs="Times New Roman"/>
          <w:i/>
          <w:szCs w:val="24"/>
        </w:rPr>
        <w:t>В процессе обработки заявки Заказчик должен сделать все возможное, чтобы передать любую дополнительную информацию, которая относится к проблеме и поможет уменьшить время диагностики и устранения неисправности.</w:t>
      </w:r>
    </w:p>
    <w:p w14:paraId="1C64BFEA" w14:textId="7831E095" w:rsidR="00330CE0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После оформления заявки инженер Службы Поддержки проводит заочную оценку состояния оборудования, осуществляет техническую консультацию или выдает предварительное заключение о дальнейших действиях. </w:t>
      </w:r>
    </w:p>
    <w:p w14:paraId="3FD921BF" w14:textId="22BE1119" w:rsidR="001903FB" w:rsidRPr="007C0D8F" w:rsidRDefault="001903FB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После рассмотрения заявки специалисты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передают представителю Заказчика окончательное или предварительное заключение о дальнейшем способе решения проблемы, в том числе рекомендации по проведению ремонтно-восстановительных работ на Месте.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примет все возможные меры к скорейшему восстановлению работоспособности Оборудования/ПО, однако не гарантирует конкретных сроков. Способ решения проблемы определяется Техническим центром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самостоятельно либо на основе заключения </w:t>
      </w:r>
      <w:r w:rsidR="007F16BA" w:rsidRPr="007C0D8F">
        <w:rPr>
          <w:rFonts w:ascii="Times New Roman" w:hAnsi="Times New Roman" w:cs="Times New Roman"/>
          <w:szCs w:val="24"/>
        </w:rPr>
        <w:t>экспертной комиссии</w:t>
      </w:r>
      <w:r w:rsidRPr="007C0D8F">
        <w:rPr>
          <w:rFonts w:ascii="Times New Roman" w:hAnsi="Times New Roman" w:cs="Times New Roman"/>
          <w:szCs w:val="24"/>
        </w:rPr>
        <w:t xml:space="preserve">. Рекомендации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являются обязательными для выполнения Заказчиком. Невыполнение рекомендаций может:</w:t>
      </w:r>
    </w:p>
    <w:p w14:paraId="02036580" w14:textId="0C3306E0" w:rsidR="00330CE0" w:rsidRPr="007C0D8F" w:rsidRDefault="00330CE0" w:rsidP="00AE54A5">
      <w:pPr>
        <w:pStyle w:val="a3"/>
        <w:numPr>
          <w:ilvl w:val="0"/>
          <w:numId w:val="38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повлиять на время диагностики неисправности;</w:t>
      </w:r>
    </w:p>
    <w:p w14:paraId="1C9B7361" w14:textId="767E2FA5" w:rsidR="00330CE0" w:rsidRPr="007C0D8F" w:rsidRDefault="00330CE0" w:rsidP="00AE54A5">
      <w:pPr>
        <w:pStyle w:val="a3"/>
        <w:numPr>
          <w:ilvl w:val="0"/>
          <w:numId w:val="38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привести к несвоевременности или невозможности устранения неисправности;</w:t>
      </w:r>
    </w:p>
    <w:p w14:paraId="61F6BE15" w14:textId="512C2AB9" w:rsidR="00330CE0" w:rsidRPr="007C0D8F" w:rsidRDefault="00330CE0" w:rsidP="00AE54A5">
      <w:pPr>
        <w:pStyle w:val="a3"/>
        <w:numPr>
          <w:ilvl w:val="0"/>
          <w:numId w:val="38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отразиться в целом на качестве обслуживания Партнера/Заказчика;</w:t>
      </w:r>
    </w:p>
    <w:p w14:paraId="266FEAB4" w14:textId="14FB9DC5" w:rsidR="00330CE0" w:rsidRPr="007C0D8F" w:rsidRDefault="00B15776" w:rsidP="00AE54A5">
      <w:pPr>
        <w:pStyle w:val="a3"/>
        <w:numPr>
          <w:ilvl w:val="0"/>
          <w:numId w:val="38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с</w:t>
      </w:r>
      <w:r w:rsidR="00330CE0" w:rsidRPr="007C0D8F">
        <w:rPr>
          <w:rFonts w:ascii="Times New Roman" w:hAnsi="Times New Roman" w:cs="Times New Roman"/>
          <w:szCs w:val="24"/>
        </w:rPr>
        <w:t>тать поводом для изменения схемы оказания технического обслуживания.</w:t>
      </w:r>
    </w:p>
    <w:p w14:paraId="3613D28F" w14:textId="576439E8" w:rsidR="00330CE0" w:rsidRPr="007C0D8F" w:rsidRDefault="00330CE0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После того как специалист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предоставит рекомендации/произведет соответствующее техническое обслуживание в рамках разрешения сервисной заявки, он запрашивает Заказчика подтверждение того, что данное решение помогло устранить проблему. Если не удается связаться Заказчиком после 3-х попыток в течение 1-й недели, то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оставляет за собой право самостоятельно закрыть заявку. Если Заказчик считает, что проблема не решена, исходную заявку можно открыть повторно.</w:t>
      </w:r>
    </w:p>
    <w:p w14:paraId="6689EA24" w14:textId="340FAA77" w:rsidR="00330CE0" w:rsidRPr="007C0D8F" w:rsidRDefault="00330CE0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lastRenderedPageBreak/>
        <w:t xml:space="preserve">Вся информация, возникающая в ходе обработки заявки (в том числе предварительные и окончательные заключения), как со стороны Технического центра </w:t>
      </w:r>
      <w:r w:rsidR="007C0D8F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>, так и со стороны Заказчика, должна предоставляться посредством электронной почты.</w:t>
      </w:r>
    </w:p>
    <w:p w14:paraId="7ABB484D" w14:textId="77777777" w:rsidR="00966E07" w:rsidRPr="007C0D8F" w:rsidRDefault="00966E07" w:rsidP="00AE54A5">
      <w:pPr>
        <w:pStyle w:val="1"/>
        <w:numPr>
          <w:ilvl w:val="1"/>
          <w:numId w:val="21"/>
        </w:numPr>
        <w:spacing w:line="276" w:lineRule="auto"/>
        <w:rPr>
          <w:rFonts w:ascii="Times New Roman" w:eastAsiaTheme="minorHAnsi" w:hAnsi="Times New Roman" w:cs="Times New Roman"/>
          <w:color w:val="auto"/>
          <w:sz w:val="24"/>
          <w:szCs w:val="24"/>
        </w:rPr>
      </w:pPr>
      <w:bookmarkStart w:id="22" w:name="_Toc8053640"/>
      <w:bookmarkStart w:id="23" w:name="_Toc65784483"/>
      <w:r w:rsidRPr="007C0D8F">
        <w:rPr>
          <w:rFonts w:ascii="Times New Roman" w:hAnsi="Times New Roman" w:cs="Times New Roman"/>
          <w:color w:val="auto"/>
          <w:sz w:val="24"/>
          <w:szCs w:val="24"/>
        </w:rPr>
        <w:t>Предоставление</w:t>
      </w:r>
      <w:r w:rsidRPr="007C0D8F">
        <w:rPr>
          <w:rFonts w:ascii="Times New Roman" w:eastAsiaTheme="minorHAnsi" w:hAnsi="Times New Roman" w:cs="Times New Roman"/>
          <w:color w:val="auto"/>
          <w:sz w:val="24"/>
          <w:szCs w:val="24"/>
        </w:rPr>
        <w:t xml:space="preserve"> и установка новых деталей на замену вышедших из строя</w:t>
      </w:r>
      <w:bookmarkEnd w:id="22"/>
      <w:bookmarkEnd w:id="23"/>
    </w:p>
    <w:p w14:paraId="7DD1B89E" w14:textId="4596C3E8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В рамках гарантийного обслуживания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предоставляет новые детали на замену вышедших из строя в течение всего периода обслуживания, а также производит их установку на Месте эксплуатации. При этом все неисправные детали после предоставления деталей на замену становятся собственностью </w:t>
      </w:r>
      <w:r w:rsidR="0096743D" w:rsidRPr="007C0D8F">
        <w:rPr>
          <w:rFonts w:ascii="Times New Roman" w:hAnsi="Times New Roman" w:cs="Times New Roman"/>
          <w:szCs w:val="24"/>
        </w:rPr>
        <w:t xml:space="preserve">Компании </w:t>
      </w:r>
      <w:r w:rsidR="009D179E" w:rsidRPr="007C0D8F">
        <w:rPr>
          <w:rFonts w:ascii="Times New Roman" w:hAnsi="Times New Roman" w:cs="Times New Roman"/>
          <w:szCs w:val="24"/>
          <w:lang w:val="en-US"/>
        </w:rPr>
        <w:t>Aquarius</w:t>
      </w:r>
      <w:r w:rsidRPr="007C0D8F">
        <w:rPr>
          <w:rFonts w:ascii="Times New Roman" w:hAnsi="Times New Roman" w:cs="Times New Roman"/>
          <w:szCs w:val="24"/>
        </w:rPr>
        <w:t xml:space="preserve">, кроме случаев приобретения </w:t>
      </w:r>
      <w:r w:rsidR="00B15776" w:rsidRPr="007C0D8F">
        <w:rPr>
          <w:rFonts w:ascii="Times New Roman" w:hAnsi="Times New Roman" w:cs="Times New Roman"/>
          <w:szCs w:val="24"/>
        </w:rPr>
        <w:t xml:space="preserve">Заказчиком </w:t>
      </w:r>
      <w:r w:rsidRPr="007C0D8F">
        <w:rPr>
          <w:rFonts w:ascii="Times New Roman" w:hAnsi="Times New Roman" w:cs="Times New Roman"/>
          <w:szCs w:val="24"/>
        </w:rPr>
        <w:t>права сохранять компоненты после замены.</w:t>
      </w:r>
    </w:p>
    <w:p w14:paraId="71A46EF8" w14:textId="33D5E42F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Если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приходит к выводу, что для решения проблемы</w:t>
      </w:r>
      <w:r w:rsidR="00E2174F">
        <w:rPr>
          <w:rFonts w:ascii="Times New Roman" w:hAnsi="Times New Roman" w:cs="Times New Roman"/>
          <w:szCs w:val="24"/>
        </w:rPr>
        <w:t>,</w:t>
      </w:r>
      <w:r w:rsidRPr="007C0D8F">
        <w:rPr>
          <w:rFonts w:ascii="Times New Roman" w:hAnsi="Times New Roman" w:cs="Times New Roman"/>
          <w:szCs w:val="24"/>
        </w:rPr>
        <w:t xml:space="preserve"> согласно сервисной заявке</w:t>
      </w:r>
      <w:r w:rsidR="00E2174F">
        <w:rPr>
          <w:rFonts w:ascii="Times New Roman" w:hAnsi="Times New Roman" w:cs="Times New Roman"/>
          <w:szCs w:val="24"/>
        </w:rPr>
        <w:t>,</w:t>
      </w:r>
      <w:r w:rsidRPr="007C0D8F">
        <w:rPr>
          <w:rFonts w:ascii="Times New Roman" w:hAnsi="Times New Roman" w:cs="Times New Roman"/>
          <w:szCs w:val="24"/>
        </w:rPr>
        <w:t xml:space="preserve"> требуется замена аппаратного компонента (детали), такой компонент будет отгружен с локального Сервисного склада </w:t>
      </w:r>
      <w:r w:rsidR="00380C4E" w:rsidRPr="007C0D8F">
        <w:rPr>
          <w:rFonts w:ascii="Times New Roman" w:hAnsi="Times New Roman" w:cs="Times New Roman"/>
          <w:szCs w:val="24"/>
        </w:rPr>
        <w:t xml:space="preserve">Компании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для последующей доставки Заказчику в соответствии с условиями уровня поддержки. При отсутствии детали на замену на локальном Сервисном складе может потребоваться дополнительное время на их доставку.</w:t>
      </w:r>
    </w:p>
    <w:p w14:paraId="4C421DC0" w14:textId="040AA1EC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уведомляет Заказчика о факте отгрузки по электронной почте.</w:t>
      </w:r>
    </w:p>
    <w:p w14:paraId="1F7C19C1" w14:textId="085A657F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Доставка производится за счет Компании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 xml:space="preserve">. Доставка новых деталей осуществляется по адресу, указанному Заказчиком в заявке, при этом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оставляет за собой право использовать любой способ для доставки запасных частей. Время доставки зависит от удалённости пункта. При необходимости Заказчик может самостоятельно забрать детали с Сервисного склада, получив необходимую информацию в Техническом Центре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по запросу.</w:t>
      </w:r>
    </w:p>
    <w:p w14:paraId="76F4D421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Предоставляемые новые детали могут быть функционально аналогичными или идентичными имеющимся по своим эксплуатационным и функциональным характеристикам.</w:t>
      </w:r>
    </w:p>
    <w:p w14:paraId="297B0015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Период обслуживания на новые замененные детали заканчивается одновременно с окончанием периода обслуживания на Оборудование, в которое эти детали были установлены.</w:t>
      </w:r>
    </w:p>
    <w:p w14:paraId="6EBEF679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Установка новых деталей на замену производится в соответствии с уровнем поддержки.</w:t>
      </w:r>
    </w:p>
    <w:p w14:paraId="2F027FC9" w14:textId="5245313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Для производства работ по установке Заказчик должен предоставить физический доступ специалистам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на Место эксплуатации.</w:t>
      </w:r>
    </w:p>
    <w:p w14:paraId="0DED175E" w14:textId="1C426BA2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Заказчик до начала проведения сервисных процедур на Месте эксплуатации должен предупредить пользователей о проводимых технических мероприятиях и возможных перерывах в обслуживании.</w:t>
      </w:r>
    </w:p>
    <w:p w14:paraId="5BA6205A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lastRenderedPageBreak/>
        <w:t>Системный администратор и администраторы IT-безопасности Заказчика должны быть доступны для разрешения возможных непредвиденных ситуаций.</w:t>
      </w:r>
    </w:p>
    <w:p w14:paraId="0F34072C" w14:textId="77777777" w:rsidR="00966E07" w:rsidRPr="007C0D8F" w:rsidRDefault="00966E07" w:rsidP="00AE54A5">
      <w:pPr>
        <w:pStyle w:val="1"/>
        <w:numPr>
          <w:ilvl w:val="1"/>
          <w:numId w:val="21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24" w:name="_Toc8053641"/>
      <w:bookmarkStart w:id="25" w:name="_Toc65784484"/>
      <w:r w:rsidRPr="007C0D8F">
        <w:rPr>
          <w:rFonts w:ascii="Times New Roman" w:hAnsi="Times New Roman" w:cs="Times New Roman"/>
          <w:color w:val="auto"/>
          <w:sz w:val="24"/>
          <w:szCs w:val="24"/>
        </w:rPr>
        <w:t>Предоставление и установка обновлений и модификаций ПО</w:t>
      </w:r>
      <w:bookmarkEnd w:id="24"/>
      <w:bookmarkEnd w:id="25"/>
    </w:p>
    <w:p w14:paraId="5A03DABB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Техническое обслуживание включает предоставление и установку обновлений и модификаций ПО, что направлено на предотвращение потенциальных проблем, обеспечение новых функциональных возможностей и улучшение производительности Оборудования и ПО.</w:t>
      </w:r>
    </w:p>
    <w:p w14:paraId="60EB172A" w14:textId="21C09146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Заказчик должен использовать новые версии ПО с соблюдением лицензионных соглашений.</w:t>
      </w:r>
    </w:p>
    <w:p w14:paraId="35E4A14A" w14:textId="77777777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Предоставление и установка обновлений и модификаций ПО осуществляется:</w:t>
      </w:r>
    </w:p>
    <w:p w14:paraId="1F0C7777" w14:textId="531BE729" w:rsidR="00966E07" w:rsidRPr="007C0D8F" w:rsidRDefault="00966E07" w:rsidP="00AE54A5">
      <w:pPr>
        <w:pStyle w:val="a3"/>
        <w:numPr>
          <w:ilvl w:val="0"/>
          <w:numId w:val="3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По заявке Заказчика в электронном виде в случае необходимости расширения функциональности;</w:t>
      </w:r>
    </w:p>
    <w:p w14:paraId="3C4FD311" w14:textId="50417824" w:rsidR="00966E07" w:rsidRPr="007C0D8F" w:rsidRDefault="00966E07" w:rsidP="00AE54A5">
      <w:pPr>
        <w:pStyle w:val="a3"/>
        <w:numPr>
          <w:ilvl w:val="0"/>
          <w:numId w:val="3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В случае обнаружения неисправностей, которые требуют обновления ПО, в ходе обработки сервисной заявки.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оставляет за собой право рекомендовать Заказчику использование той или иной версии ПО.</w:t>
      </w:r>
    </w:p>
    <w:p w14:paraId="5D610DEA" w14:textId="77777777" w:rsidR="00966E07" w:rsidRPr="007C0D8F" w:rsidRDefault="00966E07" w:rsidP="00AE54A5">
      <w:pPr>
        <w:pStyle w:val="a3"/>
        <w:numPr>
          <w:ilvl w:val="0"/>
          <w:numId w:val="3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По рекомендации производителя.</w:t>
      </w:r>
    </w:p>
    <w:p w14:paraId="6F5FA292" w14:textId="77777777" w:rsidR="00966E07" w:rsidRPr="007C0D8F" w:rsidRDefault="00966E07" w:rsidP="00AE54A5">
      <w:pPr>
        <w:pStyle w:val="a3"/>
        <w:numPr>
          <w:ilvl w:val="0"/>
          <w:numId w:val="37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>Предоставление и установка обновлений и модификаций ПО производится в соответствии с уровнями поддержки Оборудования и ПО согласно Графику обслуживания, указанному в Таблице 1 настоящего Регламента.</w:t>
      </w:r>
    </w:p>
    <w:p w14:paraId="42ECAFB4" w14:textId="77777777" w:rsidR="00966E07" w:rsidRPr="007C0D8F" w:rsidRDefault="00966E07" w:rsidP="00AE54A5">
      <w:pPr>
        <w:spacing w:before="0" w:after="160" w:line="276" w:lineRule="auto"/>
        <w:jc w:val="left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br w:type="page"/>
      </w:r>
    </w:p>
    <w:p w14:paraId="0D1D5F31" w14:textId="77777777" w:rsidR="00966E07" w:rsidRPr="007C0D8F" w:rsidRDefault="00966E07" w:rsidP="00AE54A5">
      <w:pPr>
        <w:pStyle w:val="1"/>
        <w:numPr>
          <w:ilvl w:val="0"/>
          <w:numId w:val="21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26" w:name="_Toc8053642"/>
      <w:bookmarkStart w:id="27" w:name="_Toc65784485"/>
      <w:r w:rsidRPr="007C0D8F">
        <w:rPr>
          <w:rFonts w:ascii="Times New Roman" w:hAnsi="Times New Roman" w:cs="Times New Roman"/>
          <w:color w:val="auto"/>
          <w:sz w:val="24"/>
          <w:szCs w:val="24"/>
        </w:rPr>
        <w:lastRenderedPageBreak/>
        <w:t>УРОВНИ ПОДДЕРЖКИ</w:t>
      </w:r>
      <w:bookmarkEnd w:id="26"/>
      <w:bookmarkEnd w:id="27"/>
    </w:p>
    <w:p w14:paraId="3AD98343" w14:textId="105DFF6C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Существует </w:t>
      </w:r>
      <w:r w:rsidR="00D92366" w:rsidRPr="007C0D8F">
        <w:rPr>
          <w:rFonts w:ascii="Times New Roman" w:hAnsi="Times New Roman" w:cs="Times New Roman"/>
          <w:szCs w:val="24"/>
        </w:rPr>
        <w:t>четыре</w:t>
      </w:r>
      <w:r w:rsidRPr="007C0D8F">
        <w:rPr>
          <w:rFonts w:ascii="Times New Roman" w:hAnsi="Times New Roman" w:cs="Times New Roman"/>
          <w:szCs w:val="24"/>
        </w:rPr>
        <w:t xml:space="preserve"> уровня поддержки: </w:t>
      </w:r>
      <w:r w:rsidR="00D92366" w:rsidRPr="007C0D8F">
        <w:rPr>
          <w:rFonts w:ascii="Times New Roman" w:hAnsi="Times New Roman" w:cs="Times New Roman"/>
          <w:szCs w:val="24"/>
        </w:rPr>
        <w:t xml:space="preserve">базовая, </w:t>
      </w:r>
      <w:r w:rsidRPr="007C0D8F">
        <w:rPr>
          <w:rFonts w:ascii="Times New Roman" w:hAnsi="Times New Roman" w:cs="Times New Roman"/>
          <w:szCs w:val="24"/>
        </w:rPr>
        <w:t>стандартная, расширенная, критическая. К каждому уровню есть возможность добавить опцию невозврата неисправных носителей информации.</w:t>
      </w:r>
    </w:p>
    <w:tbl>
      <w:tblPr>
        <w:tblStyle w:val="-4"/>
        <w:tblW w:w="9639" w:type="dxa"/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1842"/>
        <w:gridCol w:w="1985"/>
        <w:gridCol w:w="1984"/>
      </w:tblGrid>
      <w:tr w:rsidR="007C0D8F" w:rsidRPr="007C0D8F" w14:paraId="45CA657D" w14:textId="77777777" w:rsidTr="007C0D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58D7E7A" w14:textId="77777777" w:rsidR="002E3C74" w:rsidRPr="007C0D8F" w:rsidRDefault="002E3C74" w:rsidP="00AE54A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34FBA2B6" w14:textId="469294CE" w:rsidR="002E3C74" w:rsidRPr="007C0D8F" w:rsidRDefault="002E3C74" w:rsidP="00AE54A5">
            <w:pPr>
              <w:spacing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eastAsia="ru-RU"/>
              </w:rPr>
              <w:t>Базовая</w:t>
            </w:r>
          </w:p>
        </w:tc>
        <w:tc>
          <w:tcPr>
            <w:tcW w:w="1842" w:type="dxa"/>
            <w:hideMark/>
          </w:tcPr>
          <w:p w14:paraId="6039DFB1" w14:textId="0342CE93" w:rsidR="002E3C74" w:rsidRPr="007C0D8F" w:rsidRDefault="002E3C74" w:rsidP="00AE54A5">
            <w:pPr>
              <w:spacing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Cs w:val="24"/>
                <w:lang w:val="en-US" w:eastAsia="ru-RU"/>
              </w:rPr>
            </w:pPr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eastAsia="ru-RU"/>
              </w:rPr>
              <w:t>Стандартная (</w:t>
            </w:r>
            <w:proofErr w:type="spellStart"/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val="en-US" w:eastAsia="ru-RU"/>
              </w:rPr>
              <w:t>Standart</w:t>
            </w:r>
            <w:proofErr w:type="spellEnd"/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val="en-US" w:eastAsia="ru-RU"/>
              </w:rPr>
              <w:t>)</w:t>
            </w:r>
          </w:p>
        </w:tc>
        <w:tc>
          <w:tcPr>
            <w:tcW w:w="1985" w:type="dxa"/>
            <w:hideMark/>
          </w:tcPr>
          <w:p w14:paraId="27476D2F" w14:textId="77777777" w:rsidR="002E3C74" w:rsidRPr="007C0D8F" w:rsidRDefault="002E3C74" w:rsidP="00AE54A5">
            <w:pPr>
              <w:spacing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Cs w:val="24"/>
                <w:lang w:val="en-US" w:eastAsia="ru-RU"/>
              </w:rPr>
            </w:pPr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eastAsia="ru-RU"/>
              </w:rPr>
              <w:t>Расширенная</w:t>
            </w:r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val="en-US" w:eastAsia="ru-RU"/>
              </w:rPr>
              <w:t xml:space="preserve"> (On-Site)</w:t>
            </w:r>
          </w:p>
        </w:tc>
        <w:tc>
          <w:tcPr>
            <w:tcW w:w="1984" w:type="dxa"/>
            <w:hideMark/>
          </w:tcPr>
          <w:p w14:paraId="7A345C6B" w14:textId="77777777" w:rsidR="002E3C74" w:rsidRPr="007C0D8F" w:rsidRDefault="002E3C74" w:rsidP="00AE54A5">
            <w:pPr>
              <w:spacing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Cs w:val="24"/>
                <w:lang w:val="en-US" w:eastAsia="ru-RU"/>
              </w:rPr>
            </w:pPr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eastAsia="ru-RU"/>
              </w:rPr>
              <w:t xml:space="preserve">Критическая </w:t>
            </w:r>
            <w:r w:rsidRPr="007C0D8F">
              <w:rPr>
                <w:rFonts w:ascii="Times New Roman" w:eastAsia="Times New Roman" w:hAnsi="Times New Roman" w:cs="Times New Roman"/>
                <w:color w:val="auto"/>
                <w:szCs w:val="24"/>
                <w:lang w:val="en-US" w:eastAsia="ru-RU"/>
              </w:rPr>
              <w:t>(NBD)</w:t>
            </w:r>
          </w:p>
        </w:tc>
      </w:tr>
      <w:tr w:rsidR="007C0D8F" w:rsidRPr="007C0D8F" w14:paraId="42F092A3" w14:textId="77777777" w:rsidTr="007C0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0A4468E" w14:textId="270971E1" w:rsidR="00C8311E" w:rsidRPr="007C0D8F" w:rsidRDefault="00C8311E" w:rsidP="00AE54A5">
            <w:pPr>
              <w:spacing w:after="0" w:line="276" w:lineRule="auto"/>
              <w:rPr>
                <w:rFonts w:ascii="Times New Roman" w:eastAsia="Times New Roman" w:hAnsi="Times New Roman" w:cs="Times New Roman"/>
                <w:b w:val="0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Регистрация обращений</w:t>
            </w:r>
          </w:p>
        </w:tc>
        <w:tc>
          <w:tcPr>
            <w:tcW w:w="1985" w:type="dxa"/>
          </w:tcPr>
          <w:p w14:paraId="2BA4F384" w14:textId="775566D9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8х5 с понедельника по пятницу</w:t>
            </w:r>
          </w:p>
        </w:tc>
        <w:tc>
          <w:tcPr>
            <w:tcW w:w="1842" w:type="dxa"/>
            <w:hideMark/>
          </w:tcPr>
          <w:p w14:paraId="39335668" w14:textId="349DFAA2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24х7 включая выходные и праздники</w:t>
            </w:r>
          </w:p>
        </w:tc>
        <w:tc>
          <w:tcPr>
            <w:tcW w:w="1985" w:type="dxa"/>
          </w:tcPr>
          <w:p w14:paraId="01869CB1" w14:textId="77777777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24х7 включая выходные и праздники</w:t>
            </w:r>
          </w:p>
        </w:tc>
        <w:tc>
          <w:tcPr>
            <w:tcW w:w="1984" w:type="dxa"/>
          </w:tcPr>
          <w:p w14:paraId="2435E721" w14:textId="77777777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24х7 включая выходные и праздники</w:t>
            </w:r>
          </w:p>
        </w:tc>
      </w:tr>
      <w:tr w:rsidR="007C0D8F" w:rsidRPr="007C0D8F" w14:paraId="56B7F6B3" w14:textId="77777777" w:rsidTr="007C0D8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22365EA8" w14:textId="77777777" w:rsidR="00C8311E" w:rsidRPr="007C0D8F" w:rsidRDefault="00C8311E" w:rsidP="00AE54A5">
            <w:pPr>
              <w:spacing w:after="0" w:line="276" w:lineRule="auto"/>
              <w:rPr>
                <w:rFonts w:ascii="Times New Roman" w:eastAsia="Times New Roman" w:hAnsi="Times New Roman" w:cs="Times New Roman"/>
                <w:b w:val="0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Время реакции (ответа) на заведенную в систему заявку</w:t>
            </w:r>
          </w:p>
        </w:tc>
        <w:tc>
          <w:tcPr>
            <w:tcW w:w="1985" w:type="dxa"/>
          </w:tcPr>
          <w:p w14:paraId="259953A5" w14:textId="708DD493" w:rsidR="00C8311E" w:rsidRPr="007C0D8F" w:rsidRDefault="00C8311E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позднее следующего рабочего дня</w:t>
            </w:r>
          </w:p>
        </w:tc>
        <w:tc>
          <w:tcPr>
            <w:tcW w:w="1842" w:type="dxa"/>
          </w:tcPr>
          <w:p w14:paraId="1ADA1053" w14:textId="721EE08C" w:rsidR="00C8311E" w:rsidRPr="007C0D8F" w:rsidRDefault="00C8311E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позднее следующего рабочего дня</w:t>
            </w:r>
          </w:p>
        </w:tc>
        <w:tc>
          <w:tcPr>
            <w:tcW w:w="1985" w:type="dxa"/>
          </w:tcPr>
          <w:p w14:paraId="3AB109F5" w14:textId="0B1435E2" w:rsidR="00C8311E" w:rsidRPr="007C0D8F" w:rsidRDefault="00C8311E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 6 часов того же дня</w:t>
            </w:r>
          </w:p>
        </w:tc>
        <w:tc>
          <w:tcPr>
            <w:tcW w:w="1984" w:type="dxa"/>
          </w:tcPr>
          <w:p w14:paraId="34D7D29F" w14:textId="2163D44E" w:rsidR="00C8311E" w:rsidRPr="007C0D8F" w:rsidRDefault="00C8311E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 4 часов того же дня</w:t>
            </w:r>
          </w:p>
        </w:tc>
      </w:tr>
      <w:tr w:rsidR="007C0D8F" w:rsidRPr="007C0D8F" w14:paraId="3F6223B3" w14:textId="77777777" w:rsidTr="007C0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6A80222B" w14:textId="162C428F" w:rsidR="00C8311E" w:rsidRPr="007C0D8F" w:rsidRDefault="002157CE" w:rsidP="00AE54A5">
            <w:pPr>
              <w:spacing w:after="0" w:line="276" w:lineRule="auto"/>
              <w:rPr>
                <w:rFonts w:ascii="Times New Roman" w:eastAsia="Times New Roman" w:hAnsi="Times New Roman" w:cs="Times New Roman"/>
                <w:b w:val="0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Предоставление аппаратных компонентов для замены</w:t>
            </w:r>
          </w:p>
        </w:tc>
        <w:tc>
          <w:tcPr>
            <w:tcW w:w="1985" w:type="dxa"/>
          </w:tcPr>
          <w:p w14:paraId="2F2CE943" w14:textId="6A54103A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более 5 рабочих дней с момента классификации как аппаратного сбоя</w:t>
            </w:r>
          </w:p>
        </w:tc>
        <w:tc>
          <w:tcPr>
            <w:tcW w:w="1842" w:type="dxa"/>
          </w:tcPr>
          <w:p w14:paraId="50ABB019" w14:textId="062AB34B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более 5 рабочих дней с момента классификации как аппаратного сбоя</w:t>
            </w:r>
          </w:p>
        </w:tc>
        <w:tc>
          <w:tcPr>
            <w:tcW w:w="1985" w:type="dxa"/>
          </w:tcPr>
          <w:p w14:paraId="658F9F2C" w14:textId="77777777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позднее следующего рабочего дня с момента классификации как аппаратного сбоя</w:t>
            </w:r>
          </w:p>
        </w:tc>
        <w:tc>
          <w:tcPr>
            <w:tcW w:w="1984" w:type="dxa"/>
          </w:tcPr>
          <w:p w14:paraId="51DA50FF" w14:textId="77777777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 позднее 8 часов с момента классификации как аппаратного сбоя</w:t>
            </w:r>
          </w:p>
        </w:tc>
      </w:tr>
      <w:tr w:rsidR="007C0D8F" w:rsidRPr="007C0D8F" w14:paraId="13971987" w14:textId="77777777" w:rsidTr="007C0D8F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660DE347" w14:textId="3F6D96FC" w:rsidR="00330CE0" w:rsidRPr="007C0D8F" w:rsidRDefault="00330CE0" w:rsidP="00AE54A5">
            <w:pPr>
              <w:spacing w:after="0" w:line="276" w:lineRule="auto"/>
              <w:rPr>
                <w:rFonts w:ascii="Times New Roman" w:eastAsia="Times New Roman" w:hAnsi="Times New Roman" w:cs="Times New Roman"/>
                <w:b w:val="0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Предоставление и установка обновлений и модификаций ПО после принятия решения об установке</w:t>
            </w:r>
          </w:p>
        </w:tc>
        <w:tc>
          <w:tcPr>
            <w:tcW w:w="1985" w:type="dxa"/>
          </w:tcPr>
          <w:p w14:paraId="3DD5080A" w14:textId="59C8DD39" w:rsidR="00330CE0" w:rsidRPr="007C0D8F" w:rsidRDefault="00330CE0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Установка в течение 5 рабочих дней 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 момента классификации как </w:t>
            </w:r>
            <w:r w:rsidR="00CE54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ошибки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</w:t>
            </w:r>
          </w:p>
        </w:tc>
        <w:tc>
          <w:tcPr>
            <w:tcW w:w="1842" w:type="dxa"/>
          </w:tcPr>
          <w:p w14:paraId="30A23B07" w14:textId="157D8D8C" w:rsidR="00330CE0" w:rsidRPr="007C0D8F" w:rsidRDefault="001A1561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Установка в течение 5 рабочих дней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 момента классификации как </w:t>
            </w:r>
            <w:r w:rsidR="00CE54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ошибки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</w:t>
            </w:r>
          </w:p>
        </w:tc>
        <w:tc>
          <w:tcPr>
            <w:tcW w:w="1985" w:type="dxa"/>
          </w:tcPr>
          <w:p w14:paraId="5ABF5BC0" w14:textId="4BF2411C" w:rsidR="00330CE0" w:rsidRPr="007C0D8F" w:rsidRDefault="00330CE0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Установка на следующий операционный рабочий день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 момента классификации как </w:t>
            </w:r>
            <w:r w:rsidR="00CE54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ошибки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</w:t>
            </w:r>
          </w:p>
        </w:tc>
        <w:tc>
          <w:tcPr>
            <w:tcW w:w="1984" w:type="dxa"/>
          </w:tcPr>
          <w:p w14:paraId="7A2FB747" w14:textId="3F7EACB5" w:rsidR="00330CE0" w:rsidRPr="007C0D8F" w:rsidRDefault="00330CE0" w:rsidP="00AE54A5">
            <w:pPr>
              <w:spacing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Установка на следующий операционный рабочий день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 момента классификации как </w:t>
            </w:r>
            <w:r w:rsidR="00CE54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ошибки</w:t>
            </w:r>
            <w:r w:rsidR="007F16BA"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</w:t>
            </w:r>
          </w:p>
        </w:tc>
      </w:tr>
      <w:tr w:rsidR="007C0D8F" w:rsidRPr="007C0D8F" w14:paraId="5126DAED" w14:textId="77777777" w:rsidTr="007C0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</w:tcPr>
          <w:p w14:paraId="3300546F" w14:textId="77777777" w:rsidR="00C8311E" w:rsidRPr="007C0D8F" w:rsidRDefault="00C8311E" w:rsidP="00AE54A5">
            <w:pPr>
              <w:spacing w:after="0" w:line="276" w:lineRule="auto"/>
              <w:rPr>
                <w:rFonts w:ascii="Times New Roman" w:eastAsia="Times New Roman" w:hAnsi="Times New Roman" w:cs="Times New Roman"/>
                <w:b w:val="0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Выделенный сервисный менеджер</w:t>
            </w:r>
          </w:p>
        </w:tc>
        <w:tc>
          <w:tcPr>
            <w:tcW w:w="1985" w:type="dxa"/>
          </w:tcPr>
          <w:p w14:paraId="5FF7CD3A" w14:textId="22FE6F69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Нет</w:t>
            </w:r>
          </w:p>
        </w:tc>
        <w:tc>
          <w:tcPr>
            <w:tcW w:w="1842" w:type="dxa"/>
          </w:tcPr>
          <w:p w14:paraId="2EB3E7F6" w14:textId="68FD7ED6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Нет</w:t>
            </w:r>
          </w:p>
        </w:tc>
        <w:tc>
          <w:tcPr>
            <w:tcW w:w="1985" w:type="dxa"/>
          </w:tcPr>
          <w:p w14:paraId="46D6A6B4" w14:textId="77777777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Да</w:t>
            </w:r>
          </w:p>
        </w:tc>
        <w:tc>
          <w:tcPr>
            <w:tcW w:w="1984" w:type="dxa"/>
          </w:tcPr>
          <w:p w14:paraId="33C6152B" w14:textId="77777777" w:rsidR="00C8311E" w:rsidRPr="007C0D8F" w:rsidRDefault="00C8311E" w:rsidP="00AE54A5">
            <w:pPr>
              <w:spacing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7C0D8F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Да</w:t>
            </w:r>
          </w:p>
        </w:tc>
      </w:tr>
    </w:tbl>
    <w:p w14:paraId="5AA99ACD" w14:textId="46635DF4" w:rsidR="00966E07" w:rsidRPr="007C0D8F" w:rsidRDefault="00915D6C" w:rsidP="00AE54A5">
      <w:pPr>
        <w:spacing w:before="80" w:line="276" w:lineRule="auto"/>
        <w:rPr>
          <w:rFonts w:ascii="Times New Roman" w:eastAsia="Times New Roman" w:hAnsi="Times New Roman" w:cs="Times New Roman"/>
          <w:i/>
          <w:szCs w:val="24"/>
        </w:rPr>
      </w:pPr>
      <w:r w:rsidRPr="007C0D8F">
        <w:rPr>
          <w:rFonts w:ascii="Times New Roman" w:eastAsia="Times New Roman" w:hAnsi="Times New Roman" w:cs="Times New Roman"/>
          <w:i/>
          <w:szCs w:val="24"/>
        </w:rPr>
        <w:t>Гарантийная поддержка оказывается по стандарту - базовая</w:t>
      </w:r>
      <w:r w:rsidR="002E3C74" w:rsidRPr="007C0D8F">
        <w:rPr>
          <w:rFonts w:ascii="Times New Roman" w:eastAsia="Times New Roman" w:hAnsi="Times New Roman" w:cs="Times New Roman"/>
          <w:i/>
          <w:szCs w:val="24"/>
        </w:rPr>
        <w:t>.</w:t>
      </w:r>
      <w:r w:rsidR="00796A9B" w:rsidRPr="007C0D8F">
        <w:rPr>
          <w:rFonts w:ascii="Times New Roman" w:eastAsia="Times New Roman" w:hAnsi="Times New Roman" w:cs="Times New Roman"/>
          <w:i/>
          <w:szCs w:val="24"/>
        </w:rPr>
        <w:t xml:space="preserve"> </w:t>
      </w:r>
      <w:r w:rsidR="002E3C74" w:rsidRPr="007C0D8F">
        <w:rPr>
          <w:rFonts w:ascii="Times New Roman" w:eastAsia="Times New Roman" w:hAnsi="Times New Roman" w:cs="Times New Roman"/>
          <w:i/>
          <w:szCs w:val="24"/>
        </w:rPr>
        <w:t>Она</w:t>
      </w:r>
      <w:r w:rsidR="00796A9B" w:rsidRPr="007C0D8F">
        <w:rPr>
          <w:rFonts w:ascii="Times New Roman" w:eastAsia="Times New Roman" w:hAnsi="Times New Roman" w:cs="Times New Roman"/>
          <w:i/>
          <w:szCs w:val="24"/>
        </w:rPr>
        <w:t xml:space="preserve"> включает в себя</w:t>
      </w:r>
      <w:r w:rsidR="002E3C74" w:rsidRPr="007C0D8F">
        <w:rPr>
          <w:rFonts w:ascii="Times New Roman" w:eastAsia="Times New Roman" w:hAnsi="Times New Roman" w:cs="Times New Roman"/>
          <w:i/>
          <w:szCs w:val="24"/>
        </w:rPr>
        <w:t xml:space="preserve">: </w:t>
      </w:r>
      <w:r w:rsidR="00796A9B" w:rsidRPr="007C0D8F">
        <w:rPr>
          <w:rFonts w:ascii="Times New Roman" w:eastAsia="Times New Roman" w:hAnsi="Times New Roman" w:cs="Times New Roman"/>
          <w:i/>
          <w:szCs w:val="24"/>
        </w:rPr>
        <w:t>ответы на вопросы и получение инструкций относительно применения Программы, ответы на сообщения об ошибках в Программе и определение того, является ли данная ошибка результатом сбоя самой Программы или же она вызвана проблемами, связанными с внешними условиями существования или установкой Программы</w:t>
      </w:r>
      <w:r w:rsidR="002E3C74" w:rsidRPr="007C0D8F">
        <w:rPr>
          <w:rFonts w:ascii="Times New Roman" w:eastAsia="Times New Roman" w:hAnsi="Times New Roman" w:cs="Times New Roman"/>
          <w:i/>
          <w:szCs w:val="24"/>
        </w:rPr>
        <w:t xml:space="preserve">. </w:t>
      </w:r>
    </w:p>
    <w:p w14:paraId="37A4891C" w14:textId="448600EE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lastRenderedPageBreak/>
        <w:t xml:space="preserve">Критическая </w:t>
      </w:r>
      <w:r w:rsidR="00B513A4" w:rsidRPr="007C0D8F">
        <w:rPr>
          <w:rFonts w:ascii="Times New Roman" w:hAnsi="Times New Roman" w:cs="Times New Roman"/>
          <w:szCs w:val="24"/>
        </w:rPr>
        <w:t>и</w:t>
      </w:r>
      <w:r w:rsidRPr="007C0D8F">
        <w:rPr>
          <w:rFonts w:ascii="Times New Roman" w:hAnsi="Times New Roman" w:cs="Times New Roman"/>
          <w:szCs w:val="24"/>
        </w:rPr>
        <w:t xml:space="preserve"> расширенная поддержка действует в следующих городах: Москва, Санкт-Петербург, Екатеринбург, Нижний Новгород, Воронеж, Новосибирск, </w:t>
      </w:r>
      <w:proofErr w:type="spellStart"/>
      <w:r w:rsidRPr="007C0D8F">
        <w:rPr>
          <w:rFonts w:ascii="Times New Roman" w:hAnsi="Times New Roman" w:cs="Times New Roman"/>
          <w:szCs w:val="24"/>
        </w:rPr>
        <w:t>Ростов</w:t>
      </w:r>
      <w:proofErr w:type="spellEnd"/>
      <w:r w:rsidRPr="007C0D8F">
        <w:rPr>
          <w:rFonts w:ascii="Times New Roman" w:hAnsi="Times New Roman" w:cs="Times New Roman"/>
          <w:szCs w:val="24"/>
        </w:rPr>
        <w:t>-на-Дону, Самара, Хабаровск, Казань, Владивосток, Красноярск, Краснодар, Пермь, Иркутск, Саратов, Челябинск, Тюмень, Уфа, Ярославль, Калуга, Сочи, Симферополь.</w:t>
      </w:r>
    </w:p>
    <w:p w14:paraId="54F9F8B0" w14:textId="07E6DCD4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Обслуживание оборудования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производится на месте эксплуатации на всей территории Российской Федерации.</w:t>
      </w:r>
    </w:p>
    <w:p w14:paraId="14C65E25" w14:textId="77777777" w:rsidR="00966E07" w:rsidRPr="007C0D8F" w:rsidRDefault="00966E07" w:rsidP="00AE54A5">
      <w:pPr>
        <w:pStyle w:val="1"/>
        <w:numPr>
          <w:ilvl w:val="0"/>
          <w:numId w:val="21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28" w:name="_Toc8053643"/>
      <w:bookmarkStart w:id="29" w:name="_Toc65784486"/>
      <w:r w:rsidRPr="007C0D8F">
        <w:rPr>
          <w:rFonts w:ascii="Times New Roman" w:hAnsi="Times New Roman" w:cs="Times New Roman"/>
          <w:color w:val="auto"/>
          <w:sz w:val="24"/>
          <w:szCs w:val="24"/>
        </w:rPr>
        <w:t>КАЧЕСТВО ТЕХНИЧЕСКОГО ОБСЛУЖИВАНИЯ</w:t>
      </w:r>
      <w:bookmarkEnd w:id="28"/>
      <w:bookmarkEnd w:id="29"/>
    </w:p>
    <w:p w14:paraId="19165BA1" w14:textId="5FABA614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Качество обслуживания Заказчика зависит от совместной оперативной работы Заказчика и </w:t>
      </w:r>
      <w:r w:rsidR="007C0D8F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>. Заказчик должен способствовать наиболее быстрому разрешению проблем, возникающих при обслуживании Оборудования и ПО. Вследствие этого, Заказчик обязуется:</w:t>
      </w:r>
    </w:p>
    <w:p w14:paraId="09C5ED15" w14:textId="7CEE765F" w:rsidR="00966E07" w:rsidRPr="007C0D8F" w:rsidRDefault="00966E07" w:rsidP="00AE54A5">
      <w:pPr>
        <w:pStyle w:val="a3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обеспечить наличие квалифицированных и обученных специалистов при работе с Техническим центром </w:t>
      </w:r>
      <w:r w:rsidR="007C0D8F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>, имеющих базовые знания и компетенции в области технологий администрирования информационных структур;</w:t>
      </w:r>
    </w:p>
    <w:p w14:paraId="0924FDF2" w14:textId="0CA7FDCC" w:rsidR="00966E07" w:rsidRPr="007C0D8F" w:rsidRDefault="00966E07" w:rsidP="00AE54A5">
      <w:pPr>
        <w:pStyle w:val="a3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обеспечить эффективное взаимодействие с Техническим центром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для скорейшей диагностики неисправности и решения проблемы, отслеживая выполнение заявок и контактируя с Техническим центром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до разрешения проблемы;</w:t>
      </w:r>
    </w:p>
    <w:p w14:paraId="6B2EF30B" w14:textId="1EF3203A" w:rsidR="00966E07" w:rsidRPr="007C0D8F" w:rsidRDefault="00966E07" w:rsidP="00AE54A5">
      <w:pPr>
        <w:pStyle w:val="a3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информировать 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о всех возможных последствиях проведения процедур (простое оборудования, возможности потери данных и т.д.).</w:t>
      </w:r>
    </w:p>
    <w:p w14:paraId="032EEDCD" w14:textId="4C6E0792" w:rsidR="00966E07" w:rsidRPr="007C0D8F" w:rsidRDefault="00966E07" w:rsidP="00AE54A5">
      <w:pPr>
        <w:pStyle w:val="a3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для анализа текущего состояния Оборудования и ПО </w:t>
      </w:r>
      <w:proofErr w:type="spellStart"/>
      <w:r w:rsidRPr="007C0D8F">
        <w:rPr>
          <w:rFonts w:ascii="Times New Roman" w:hAnsi="Times New Roman" w:cs="Times New Roman"/>
          <w:szCs w:val="24"/>
        </w:rPr>
        <w:t>по</w:t>
      </w:r>
      <w:proofErr w:type="spellEnd"/>
      <w:r w:rsidRPr="007C0D8F">
        <w:rPr>
          <w:rFonts w:ascii="Times New Roman" w:hAnsi="Times New Roman" w:cs="Times New Roman"/>
          <w:szCs w:val="24"/>
        </w:rPr>
        <w:t xml:space="preserve"> требованию Технического центра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обеспечить возможность проведения регламентных работ на Месте эксплуатации.</w:t>
      </w:r>
    </w:p>
    <w:p w14:paraId="3A658E3D" w14:textId="4F2481C9" w:rsidR="00966E07" w:rsidRPr="007C0D8F" w:rsidRDefault="00966E07" w:rsidP="00AE54A5">
      <w:pPr>
        <w:spacing w:line="276" w:lineRule="auto"/>
        <w:rPr>
          <w:rFonts w:ascii="Times New Roman" w:hAnsi="Times New Roman" w:cs="Times New Roman"/>
          <w:szCs w:val="24"/>
        </w:rPr>
      </w:pPr>
      <w:r w:rsidRPr="007C0D8F">
        <w:rPr>
          <w:rFonts w:ascii="Times New Roman" w:hAnsi="Times New Roman" w:cs="Times New Roman"/>
          <w:szCs w:val="24"/>
        </w:rPr>
        <w:t xml:space="preserve">Технический центр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не несет никакой ответственности перед Заказчиком за невыполнение, а также ненадлежащее или несвоевременное выполнение Заказчиком своих обязательств. Техническое обслуживание, описанное в данном Регламенте, применимо только между </w:t>
      </w:r>
      <w:r w:rsidR="00380C4E" w:rsidRPr="007C0D8F">
        <w:rPr>
          <w:rFonts w:ascii="Times New Roman" w:hAnsi="Times New Roman" w:cs="Times New Roman"/>
          <w:szCs w:val="24"/>
        </w:rPr>
        <w:t xml:space="preserve">Компанией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>и Заказчиком</w:t>
      </w:r>
      <w:r w:rsidR="002157CE" w:rsidRPr="007C0D8F">
        <w:rPr>
          <w:rFonts w:ascii="Times New Roman" w:hAnsi="Times New Roman" w:cs="Times New Roman"/>
          <w:szCs w:val="24"/>
        </w:rPr>
        <w:t>.</w:t>
      </w:r>
      <w:r w:rsidRPr="007C0D8F">
        <w:rPr>
          <w:rFonts w:ascii="Times New Roman" w:hAnsi="Times New Roman" w:cs="Times New Roman"/>
          <w:szCs w:val="24"/>
        </w:rPr>
        <w:t xml:space="preserve"> Информация, содержащаяся в данном документе, является правильной на дату публикации. Компания </w:t>
      </w:r>
      <w:r w:rsidR="00361BAC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="00361BAC" w:rsidRPr="007C0D8F">
        <w:rPr>
          <w:rFonts w:ascii="Times New Roman" w:hAnsi="Times New Roman" w:cs="Times New Roman"/>
          <w:szCs w:val="24"/>
        </w:rPr>
        <w:t xml:space="preserve"> </w:t>
      </w:r>
      <w:r w:rsidRPr="007C0D8F">
        <w:rPr>
          <w:rFonts w:ascii="Times New Roman" w:hAnsi="Times New Roman" w:cs="Times New Roman"/>
          <w:szCs w:val="24"/>
        </w:rPr>
        <w:t xml:space="preserve">может на свое усмотрение внести изменение в данный Регламент без письменного уведомления Заказчика. Актуальную информацию об условиях технического обслуживания можно найти на сайте </w:t>
      </w:r>
      <w:r w:rsidR="00F104AB" w:rsidRPr="007C0D8F">
        <w:rPr>
          <w:rFonts w:ascii="Times New Roman" w:hAnsi="Times New Roman" w:cs="Times New Roman"/>
          <w:szCs w:val="24"/>
        </w:rPr>
        <w:t xml:space="preserve">Технического центра </w:t>
      </w:r>
      <w:r w:rsidR="007C0D8F" w:rsidRPr="007C0D8F">
        <w:rPr>
          <w:rFonts w:ascii="Times New Roman" w:hAnsi="Times New Roman" w:cs="Times New Roman"/>
          <w:szCs w:val="24"/>
        </w:rPr>
        <w:t xml:space="preserve">ООО </w:t>
      </w:r>
      <w:r w:rsidR="00E2174F">
        <w:rPr>
          <w:rFonts w:ascii="Times New Roman" w:hAnsi="Times New Roman" w:cs="Times New Roman"/>
          <w:szCs w:val="24"/>
        </w:rPr>
        <w:t>«СХД БАУМ»</w:t>
      </w:r>
      <w:r w:rsidRPr="007C0D8F">
        <w:rPr>
          <w:rFonts w:ascii="Times New Roman" w:hAnsi="Times New Roman" w:cs="Times New Roman"/>
          <w:szCs w:val="24"/>
        </w:rPr>
        <w:t>, либо получить по запросу.</w:t>
      </w:r>
    </w:p>
    <w:p w14:paraId="650E9FEA" w14:textId="77777777" w:rsidR="00A370F2" w:rsidRPr="007C0D8F" w:rsidRDefault="00A370F2" w:rsidP="00AE54A5">
      <w:pPr>
        <w:pStyle w:val="1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</w:p>
    <w:sectPr w:rsidR="00A370F2" w:rsidRPr="007C0D8F" w:rsidSect="002E3C74">
      <w:footerReference w:type="default" r:id="rId8"/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9606F" w14:textId="77777777" w:rsidR="004C4FF8" w:rsidRDefault="004C4FF8" w:rsidP="009B47E9">
      <w:pPr>
        <w:spacing w:before="0" w:after="0" w:line="240" w:lineRule="auto"/>
      </w:pPr>
      <w:r>
        <w:separator/>
      </w:r>
    </w:p>
  </w:endnote>
  <w:endnote w:type="continuationSeparator" w:id="0">
    <w:p w14:paraId="394FBAC3" w14:textId="77777777" w:rsidR="004C4FF8" w:rsidRDefault="004C4FF8" w:rsidP="009B47E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604020202020204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8135584"/>
      <w:docPartObj>
        <w:docPartGallery w:val="Page Numbers (Bottom of Page)"/>
        <w:docPartUnique/>
      </w:docPartObj>
    </w:sdtPr>
    <w:sdtContent>
      <w:p w14:paraId="3243C55D" w14:textId="1CC34E5A" w:rsidR="003F7F77" w:rsidRDefault="003F7F77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11F2">
          <w:rPr>
            <w:noProof/>
          </w:rPr>
          <w:t>5</w:t>
        </w:r>
        <w:r>
          <w:fldChar w:fldCharType="end"/>
        </w:r>
      </w:p>
    </w:sdtContent>
  </w:sdt>
  <w:p w14:paraId="6B813EE4" w14:textId="20D7F232" w:rsidR="009B47E9" w:rsidRDefault="009B47E9">
    <w:pPr>
      <w:pStyle w:val="a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B63EF" w14:textId="77777777" w:rsidR="004C4FF8" w:rsidRDefault="004C4FF8" w:rsidP="009B47E9">
      <w:pPr>
        <w:spacing w:before="0" w:after="0" w:line="240" w:lineRule="auto"/>
      </w:pPr>
      <w:r>
        <w:separator/>
      </w:r>
    </w:p>
  </w:footnote>
  <w:footnote w:type="continuationSeparator" w:id="0">
    <w:p w14:paraId="2980BF10" w14:textId="77777777" w:rsidR="004C4FF8" w:rsidRDefault="004C4FF8" w:rsidP="009B47E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07A17"/>
    <w:multiLevelType w:val="hybridMultilevel"/>
    <w:tmpl w:val="FB6AB2CC"/>
    <w:lvl w:ilvl="0" w:tplc="893EB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D296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80B449F"/>
    <w:multiLevelType w:val="multilevel"/>
    <w:tmpl w:val="C48CA0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8D7D6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5411DD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7375AB9"/>
    <w:multiLevelType w:val="hybridMultilevel"/>
    <w:tmpl w:val="6914BD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6356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838559E"/>
    <w:multiLevelType w:val="hybridMultilevel"/>
    <w:tmpl w:val="C7C0A38E"/>
    <w:lvl w:ilvl="0" w:tplc="CBD07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EF3029"/>
    <w:multiLevelType w:val="hybridMultilevel"/>
    <w:tmpl w:val="6EA418A2"/>
    <w:lvl w:ilvl="0" w:tplc="9056C412">
      <w:start w:val="2"/>
      <w:numFmt w:val="bullet"/>
      <w:lvlText w:val="•"/>
      <w:lvlJc w:val="left"/>
      <w:pPr>
        <w:ind w:left="1065" w:hanging="705"/>
      </w:pPr>
      <w:rPr>
        <w:rFonts w:ascii="Calibri Light" w:eastAsiaTheme="minorHAnsi" w:hAnsi="Calibri Light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BA40DA"/>
    <w:multiLevelType w:val="hybridMultilevel"/>
    <w:tmpl w:val="7678431E"/>
    <w:lvl w:ilvl="0" w:tplc="893EB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073C61"/>
    <w:multiLevelType w:val="multilevel"/>
    <w:tmpl w:val="4E30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404940"/>
    <w:multiLevelType w:val="hybridMultilevel"/>
    <w:tmpl w:val="1AD0E098"/>
    <w:lvl w:ilvl="0" w:tplc="76B43B6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C13312"/>
    <w:multiLevelType w:val="hybridMultilevel"/>
    <w:tmpl w:val="CB90F2BC"/>
    <w:lvl w:ilvl="0" w:tplc="F5EC19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415A9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3857CC"/>
    <w:multiLevelType w:val="hybridMultilevel"/>
    <w:tmpl w:val="4F7A6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D8231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9210242"/>
    <w:multiLevelType w:val="multilevel"/>
    <w:tmpl w:val="C48CA0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B447A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E7A467E"/>
    <w:multiLevelType w:val="multilevel"/>
    <w:tmpl w:val="C48CA0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FFC16E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1FB161B"/>
    <w:multiLevelType w:val="hybridMultilevel"/>
    <w:tmpl w:val="A1DE6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317030"/>
    <w:multiLevelType w:val="hybridMultilevel"/>
    <w:tmpl w:val="5DDE6CFE"/>
    <w:lvl w:ilvl="0" w:tplc="893EB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D67F3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2450C42"/>
    <w:multiLevelType w:val="hybridMultilevel"/>
    <w:tmpl w:val="014E6478"/>
    <w:lvl w:ilvl="0" w:tplc="CBD07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8474C2"/>
    <w:multiLevelType w:val="multilevel"/>
    <w:tmpl w:val="E98C3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303503F"/>
    <w:multiLevelType w:val="hybridMultilevel"/>
    <w:tmpl w:val="80442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5441E8"/>
    <w:multiLevelType w:val="hybridMultilevel"/>
    <w:tmpl w:val="F29CDDF0"/>
    <w:lvl w:ilvl="0" w:tplc="6660FF1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CF549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0915C0E"/>
    <w:multiLevelType w:val="hybridMultilevel"/>
    <w:tmpl w:val="86C82E20"/>
    <w:lvl w:ilvl="0" w:tplc="893EB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B478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69314CBE"/>
    <w:multiLevelType w:val="hybridMultilevel"/>
    <w:tmpl w:val="C06EF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9C4380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729D3A30"/>
    <w:multiLevelType w:val="hybridMultilevel"/>
    <w:tmpl w:val="2AB4B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8507B0"/>
    <w:multiLevelType w:val="hybridMultilevel"/>
    <w:tmpl w:val="4C6ADA64"/>
    <w:lvl w:ilvl="0" w:tplc="CBD073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052425"/>
    <w:multiLevelType w:val="hybridMultilevel"/>
    <w:tmpl w:val="AE7A15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874CD9"/>
    <w:multiLevelType w:val="hybridMultilevel"/>
    <w:tmpl w:val="A86CA3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686615"/>
    <w:multiLevelType w:val="hybridMultilevel"/>
    <w:tmpl w:val="082E4F1E"/>
    <w:lvl w:ilvl="0" w:tplc="C6EC00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31143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ECC2F5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146045164">
    <w:abstractNumId w:val="14"/>
  </w:num>
  <w:num w:numId="2" w16cid:durableId="108940150">
    <w:abstractNumId w:val="16"/>
  </w:num>
  <w:num w:numId="3" w16cid:durableId="189951215">
    <w:abstractNumId w:val="1"/>
  </w:num>
  <w:num w:numId="4" w16cid:durableId="334694025">
    <w:abstractNumId w:val="5"/>
  </w:num>
  <w:num w:numId="5" w16cid:durableId="1004406411">
    <w:abstractNumId w:val="31"/>
  </w:num>
  <w:num w:numId="6" w16cid:durableId="90665133">
    <w:abstractNumId w:val="2"/>
  </w:num>
  <w:num w:numId="7" w16cid:durableId="1207643399">
    <w:abstractNumId w:val="18"/>
  </w:num>
  <w:num w:numId="8" w16cid:durableId="1367484980">
    <w:abstractNumId w:val="29"/>
  </w:num>
  <w:num w:numId="9" w16cid:durableId="222956839">
    <w:abstractNumId w:val="32"/>
  </w:num>
  <w:num w:numId="10" w16cid:durableId="723869333">
    <w:abstractNumId w:val="34"/>
  </w:num>
  <w:num w:numId="11" w16cid:durableId="284889006">
    <w:abstractNumId w:val="8"/>
  </w:num>
  <w:num w:numId="12" w16cid:durableId="791746404">
    <w:abstractNumId w:val="4"/>
  </w:num>
  <w:num w:numId="13" w16cid:durableId="882525763">
    <w:abstractNumId w:val="27"/>
  </w:num>
  <w:num w:numId="14" w16cid:durableId="1195117312">
    <w:abstractNumId w:val="37"/>
  </w:num>
  <w:num w:numId="15" w16cid:durableId="1998261602">
    <w:abstractNumId w:val="38"/>
  </w:num>
  <w:num w:numId="16" w16cid:durableId="2141417437">
    <w:abstractNumId w:val="3"/>
  </w:num>
  <w:num w:numId="17" w16cid:durableId="1616208192">
    <w:abstractNumId w:val="13"/>
  </w:num>
  <w:num w:numId="18" w16cid:durableId="1914044849">
    <w:abstractNumId w:val="15"/>
  </w:num>
  <w:num w:numId="19" w16cid:durableId="582376040">
    <w:abstractNumId w:val="17"/>
  </w:num>
  <w:num w:numId="20" w16cid:durableId="1305888388">
    <w:abstractNumId w:val="6"/>
  </w:num>
  <w:num w:numId="21" w16cid:durableId="834690946">
    <w:abstractNumId w:val="19"/>
  </w:num>
  <w:num w:numId="22" w16cid:durableId="1439066072">
    <w:abstractNumId w:val="24"/>
  </w:num>
  <w:num w:numId="23" w16cid:durableId="639118413">
    <w:abstractNumId w:val="30"/>
  </w:num>
  <w:num w:numId="24" w16cid:durableId="2031954792">
    <w:abstractNumId w:val="10"/>
  </w:num>
  <w:num w:numId="25" w16cid:durableId="1077825248">
    <w:abstractNumId w:val="22"/>
  </w:num>
  <w:num w:numId="26" w16cid:durableId="159934321">
    <w:abstractNumId w:val="20"/>
  </w:num>
  <w:num w:numId="27" w16cid:durableId="1956325474">
    <w:abstractNumId w:val="35"/>
  </w:num>
  <w:num w:numId="28" w16cid:durableId="1278634869">
    <w:abstractNumId w:val="25"/>
  </w:num>
  <w:num w:numId="29" w16cid:durableId="1135678694">
    <w:abstractNumId w:val="28"/>
  </w:num>
  <w:num w:numId="30" w16cid:durableId="1961648544">
    <w:abstractNumId w:val="0"/>
  </w:num>
  <w:num w:numId="31" w16cid:durableId="1678269783">
    <w:abstractNumId w:val="23"/>
  </w:num>
  <w:num w:numId="32" w16cid:durableId="1449856557">
    <w:abstractNumId w:val="26"/>
  </w:num>
  <w:num w:numId="33" w16cid:durableId="1960408455">
    <w:abstractNumId w:val="7"/>
  </w:num>
  <w:num w:numId="34" w16cid:durableId="203835024">
    <w:abstractNumId w:val="11"/>
  </w:num>
  <w:num w:numId="35" w16cid:durableId="169180624">
    <w:abstractNumId w:val="36"/>
  </w:num>
  <w:num w:numId="36" w16cid:durableId="1751585047">
    <w:abstractNumId w:val="33"/>
  </w:num>
  <w:num w:numId="37" w16cid:durableId="1249467177">
    <w:abstractNumId w:val="12"/>
  </w:num>
  <w:num w:numId="38" w16cid:durableId="1323197223">
    <w:abstractNumId w:val="21"/>
  </w:num>
  <w:num w:numId="39" w16cid:durableId="614897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304"/>
    <w:rsid w:val="000306BE"/>
    <w:rsid w:val="00033174"/>
    <w:rsid w:val="00043754"/>
    <w:rsid w:val="00044D25"/>
    <w:rsid w:val="00093353"/>
    <w:rsid w:val="000A24EE"/>
    <w:rsid w:val="000B62D1"/>
    <w:rsid w:val="000C162E"/>
    <w:rsid w:val="000C4C15"/>
    <w:rsid w:val="000C619B"/>
    <w:rsid w:val="000E06BA"/>
    <w:rsid w:val="000F3D1B"/>
    <w:rsid w:val="00150BD7"/>
    <w:rsid w:val="00173BCA"/>
    <w:rsid w:val="00181803"/>
    <w:rsid w:val="001903FB"/>
    <w:rsid w:val="00192662"/>
    <w:rsid w:val="00193D67"/>
    <w:rsid w:val="00194DBA"/>
    <w:rsid w:val="001A1561"/>
    <w:rsid w:val="001B0B46"/>
    <w:rsid w:val="001B2295"/>
    <w:rsid w:val="001D2E9B"/>
    <w:rsid w:val="001D5364"/>
    <w:rsid w:val="001E1B29"/>
    <w:rsid w:val="001E50B7"/>
    <w:rsid w:val="001F3571"/>
    <w:rsid w:val="002157CE"/>
    <w:rsid w:val="00230971"/>
    <w:rsid w:val="00235CEB"/>
    <w:rsid w:val="00237759"/>
    <w:rsid w:val="00253E38"/>
    <w:rsid w:val="002668CD"/>
    <w:rsid w:val="00287D59"/>
    <w:rsid w:val="0029713E"/>
    <w:rsid w:val="002A784E"/>
    <w:rsid w:val="002B7385"/>
    <w:rsid w:val="002D7578"/>
    <w:rsid w:val="002E3C74"/>
    <w:rsid w:val="002F0036"/>
    <w:rsid w:val="002F40B5"/>
    <w:rsid w:val="00306827"/>
    <w:rsid w:val="00320238"/>
    <w:rsid w:val="00330CE0"/>
    <w:rsid w:val="00361BAC"/>
    <w:rsid w:val="00365637"/>
    <w:rsid w:val="00380C4E"/>
    <w:rsid w:val="003869F7"/>
    <w:rsid w:val="003A7BC6"/>
    <w:rsid w:val="003E733E"/>
    <w:rsid w:val="003F7F77"/>
    <w:rsid w:val="004161D9"/>
    <w:rsid w:val="00445DF8"/>
    <w:rsid w:val="00482884"/>
    <w:rsid w:val="004944E6"/>
    <w:rsid w:val="004971F9"/>
    <w:rsid w:val="004A0D83"/>
    <w:rsid w:val="004B1756"/>
    <w:rsid w:val="004C4FF8"/>
    <w:rsid w:val="004C559E"/>
    <w:rsid w:val="004E5AD0"/>
    <w:rsid w:val="005036A9"/>
    <w:rsid w:val="00506596"/>
    <w:rsid w:val="005270D3"/>
    <w:rsid w:val="00545A4A"/>
    <w:rsid w:val="005775DA"/>
    <w:rsid w:val="005A5BC3"/>
    <w:rsid w:val="005D5AC4"/>
    <w:rsid w:val="005E69C9"/>
    <w:rsid w:val="00610D92"/>
    <w:rsid w:val="0061244E"/>
    <w:rsid w:val="00614A32"/>
    <w:rsid w:val="00621505"/>
    <w:rsid w:val="0063023F"/>
    <w:rsid w:val="006B4F33"/>
    <w:rsid w:val="006E2348"/>
    <w:rsid w:val="006E3B77"/>
    <w:rsid w:val="006E5ED8"/>
    <w:rsid w:val="006F6124"/>
    <w:rsid w:val="00745523"/>
    <w:rsid w:val="00747C66"/>
    <w:rsid w:val="00796A9B"/>
    <w:rsid w:val="007A2E60"/>
    <w:rsid w:val="007C0D8F"/>
    <w:rsid w:val="007F16BA"/>
    <w:rsid w:val="0081704F"/>
    <w:rsid w:val="00850B28"/>
    <w:rsid w:val="00866BE7"/>
    <w:rsid w:val="008736BA"/>
    <w:rsid w:val="00875377"/>
    <w:rsid w:val="00884091"/>
    <w:rsid w:val="008B2BEB"/>
    <w:rsid w:val="008D0414"/>
    <w:rsid w:val="008E3C70"/>
    <w:rsid w:val="008F0461"/>
    <w:rsid w:val="008F2D3F"/>
    <w:rsid w:val="00915D6C"/>
    <w:rsid w:val="00930697"/>
    <w:rsid w:val="00956ADB"/>
    <w:rsid w:val="00966E07"/>
    <w:rsid w:val="0096743D"/>
    <w:rsid w:val="0096744A"/>
    <w:rsid w:val="00973D26"/>
    <w:rsid w:val="00985EFE"/>
    <w:rsid w:val="00986F35"/>
    <w:rsid w:val="009B12E1"/>
    <w:rsid w:val="009B47E9"/>
    <w:rsid w:val="009D179E"/>
    <w:rsid w:val="009E5315"/>
    <w:rsid w:val="009F7F8D"/>
    <w:rsid w:val="00A25EF0"/>
    <w:rsid w:val="00A32A7D"/>
    <w:rsid w:val="00A33AC0"/>
    <w:rsid w:val="00A370F2"/>
    <w:rsid w:val="00A512F0"/>
    <w:rsid w:val="00A55B89"/>
    <w:rsid w:val="00A578A8"/>
    <w:rsid w:val="00A71AB9"/>
    <w:rsid w:val="00A75E89"/>
    <w:rsid w:val="00AA5D55"/>
    <w:rsid w:val="00AB7280"/>
    <w:rsid w:val="00AD10EA"/>
    <w:rsid w:val="00AE54A5"/>
    <w:rsid w:val="00B02812"/>
    <w:rsid w:val="00B05A94"/>
    <w:rsid w:val="00B15776"/>
    <w:rsid w:val="00B165CD"/>
    <w:rsid w:val="00B23034"/>
    <w:rsid w:val="00B3086A"/>
    <w:rsid w:val="00B513A4"/>
    <w:rsid w:val="00B62EBE"/>
    <w:rsid w:val="00B96348"/>
    <w:rsid w:val="00BA23F4"/>
    <w:rsid w:val="00BD31DA"/>
    <w:rsid w:val="00C20291"/>
    <w:rsid w:val="00C407FD"/>
    <w:rsid w:val="00C42CA4"/>
    <w:rsid w:val="00C51AA9"/>
    <w:rsid w:val="00C61EFE"/>
    <w:rsid w:val="00C8311E"/>
    <w:rsid w:val="00C90347"/>
    <w:rsid w:val="00C95DEB"/>
    <w:rsid w:val="00CC17DE"/>
    <w:rsid w:val="00CC3E8A"/>
    <w:rsid w:val="00CD2D68"/>
    <w:rsid w:val="00CD616E"/>
    <w:rsid w:val="00CE1D36"/>
    <w:rsid w:val="00CE54BA"/>
    <w:rsid w:val="00D14AD6"/>
    <w:rsid w:val="00D20114"/>
    <w:rsid w:val="00D5232B"/>
    <w:rsid w:val="00D86B09"/>
    <w:rsid w:val="00D92366"/>
    <w:rsid w:val="00D96859"/>
    <w:rsid w:val="00DB699D"/>
    <w:rsid w:val="00DC59DE"/>
    <w:rsid w:val="00DD2269"/>
    <w:rsid w:val="00E16028"/>
    <w:rsid w:val="00E2174F"/>
    <w:rsid w:val="00E42170"/>
    <w:rsid w:val="00E72409"/>
    <w:rsid w:val="00E84818"/>
    <w:rsid w:val="00E867CE"/>
    <w:rsid w:val="00E87E20"/>
    <w:rsid w:val="00E93C95"/>
    <w:rsid w:val="00EE3F31"/>
    <w:rsid w:val="00F104AB"/>
    <w:rsid w:val="00F2211A"/>
    <w:rsid w:val="00F32A6A"/>
    <w:rsid w:val="00F52B04"/>
    <w:rsid w:val="00F54514"/>
    <w:rsid w:val="00FA0EFA"/>
    <w:rsid w:val="00FB7304"/>
    <w:rsid w:val="00FC01B3"/>
    <w:rsid w:val="00FD1FE0"/>
    <w:rsid w:val="00FD4146"/>
    <w:rsid w:val="00FD4720"/>
    <w:rsid w:val="00FF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D79224"/>
  <w15:chartTrackingRefBased/>
  <w15:docId w15:val="{F9EAB2B1-1D39-41B2-9E93-98FA60FCA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827"/>
    <w:pPr>
      <w:spacing w:before="120" w:after="120"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C559E"/>
    <w:pPr>
      <w:keepNext/>
      <w:keepLines/>
      <w:spacing w:before="240" w:after="240"/>
      <w:jc w:val="left"/>
      <w:outlineLvl w:val="0"/>
    </w:pPr>
    <w:rPr>
      <w:rFonts w:eastAsiaTheme="majorEastAsia" w:cstheme="majorBidi"/>
      <w:b/>
      <w:color w:val="0070C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rsid w:val="00BD31DA"/>
    <w:pPr>
      <w:keepNext/>
      <w:keepLines/>
      <w:numPr>
        <w:ilvl w:val="1"/>
        <w:numId w:val="5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rsid w:val="00BD31DA"/>
    <w:pPr>
      <w:keepNext/>
      <w:keepLines/>
      <w:numPr>
        <w:ilvl w:val="2"/>
        <w:numId w:val="5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31DA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31DA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31DA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31DA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31DA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31DA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rsid w:val="00BD31D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C559E"/>
    <w:rPr>
      <w:rFonts w:eastAsiaTheme="majorEastAsia" w:cstheme="majorBidi"/>
      <w:b/>
      <w:color w:val="0070C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D31D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D31D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D31D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D31D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D31D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D31D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BD31D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BD31D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4">
    <w:name w:val="Body Text"/>
    <w:basedOn w:val="a"/>
    <w:link w:val="a5"/>
    <w:uiPriority w:val="1"/>
    <w:rsid w:val="007A2E60"/>
    <w:pPr>
      <w:widowControl w:val="0"/>
      <w:spacing w:after="0" w:line="240" w:lineRule="auto"/>
      <w:ind w:left="1089"/>
    </w:pPr>
    <w:rPr>
      <w:rFonts w:ascii="Tahoma" w:eastAsia="Tahoma" w:hAnsi="Tahoma"/>
      <w:sz w:val="20"/>
      <w:szCs w:val="20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7A2E60"/>
    <w:rPr>
      <w:rFonts w:ascii="Tahoma" w:eastAsia="Tahoma" w:hAnsi="Tahoma"/>
      <w:sz w:val="20"/>
      <w:szCs w:val="20"/>
      <w:lang w:val="en-US"/>
    </w:rPr>
  </w:style>
  <w:style w:type="paragraph" w:styleId="a6">
    <w:name w:val="Normal (Web)"/>
    <w:basedOn w:val="a"/>
    <w:uiPriority w:val="99"/>
    <w:semiHidden/>
    <w:unhideWhenUsed/>
    <w:rsid w:val="00527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B3086A"/>
    <w:pPr>
      <w:spacing w:before="240" w:after="24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character" w:customStyle="1" w:styleId="a8">
    <w:name w:val="Заголовок Знак"/>
    <w:basedOn w:val="a0"/>
    <w:link w:val="a7"/>
    <w:uiPriority w:val="10"/>
    <w:rsid w:val="00B3086A"/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paragraph" w:styleId="11">
    <w:name w:val="toc 1"/>
    <w:basedOn w:val="a"/>
    <w:next w:val="a"/>
    <w:autoRedefine/>
    <w:uiPriority w:val="39"/>
    <w:unhideWhenUsed/>
    <w:rsid w:val="009B47E9"/>
    <w:pPr>
      <w:spacing w:after="100"/>
    </w:pPr>
  </w:style>
  <w:style w:type="paragraph" w:styleId="a9">
    <w:name w:val="header"/>
    <w:basedOn w:val="a"/>
    <w:link w:val="aa"/>
    <w:uiPriority w:val="99"/>
    <w:unhideWhenUsed/>
    <w:rsid w:val="009B47E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B47E9"/>
    <w:rPr>
      <w:sz w:val="24"/>
    </w:rPr>
  </w:style>
  <w:style w:type="paragraph" w:styleId="ab">
    <w:name w:val="footer"/>
    <w:basedOn w:val="a"/>
    <w:link w:val="ac"/>
    <w:uiPriority w:val="99"/>
    <w:unhideWhenUsed/>
    <w:rsid w:val="009B47E9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B47E9"/>
    <w:rPr>
      <w:sz w:val="24"/>
    </w:rPr>
  </w:style>
  <w:style w:type="paragraph" w:styleId="ad">
    <w:name w:val="Balloon Text"/>
    <w:basedOn w:val="a"/>
    <w:link w:val="ae"/>
    <w:uiPriority w:val="99"/>
    <w:semiHidden/>
    <w:unhideWhenUsed/>
    <w:rsid w:val="00A25EF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25EF0"/>
    <w:rPr>
      <w:rFonts w:ascii="Segoe UI" w:hAnsi="Segoe UI" w:cs="Segoe UI"/>
      <w:sz w:val="18"/>
      <w:szCs w:val="18"/>
    </w:rPr>
  </w:style>
  <w:style w:type="character" w:styleId="af">
    <w:name w:val="Hyperlink"/>
    <w:basedOn w:val="a0"/>
    <w:uiPriority w:val="99"/>
    <w:unhideWhenUsed/>
    <w:rsid w:val="00966E07"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rsid w:val="005A5BC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5A5BC3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5A5BC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5A5BC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5A5BC3"/>
    <w:rPr>
      <w:b/>
      <w:bCs/>
      <w:sz w:val="20"/>
      <w:szCs w:val="20"/>
    </w:rPr>
  </w:style>
  <w:style w:type="paragraph" w:styleId="af5">
    <w:name w:val="Revision"/>
    <w:hidden/>
    <w:uiPriority w:val="99"/>
    <w:semiHidden/>
    <w:rsid w:val="00194DBA"/>
    <w:pPr>
      <w:spacing w:after="0" w:line="240" w:lineRule="auto"/>
    </w:pPr>
    <w:rPr>
      <w:sz w:val="24"/>
    </w:rPr>
  </w:style>
  <w:style w:type="table" w:styleId="-4">
    <w:name w:val="Grid Table 4"/>
    <w:basedOn w:val="a1"/>
    <w:uiPriority w:val="49"/>
    <w:rsid w:val="007C0D8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1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B0278-2778-684D-9BC2-F8B4C66CE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2854</Words>
  <Characters>16268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Савинцева Юлия Геннадьевна</cp:lastModifiedBy>
  <cp:revision>2</cp:revision>
  <cp:lastPrinted>2019-04-24T10:06:00Z</cp:lastPrinted>
  <dcterms:created xsi:type="dcterms:W3CDTF">2024-05-07T12:34:00Z</dcterms:created>
  <dcterms:modified xsi:type="dcterms:W3CDTF">2024-05-07T12:34:00Z</dcterms:modified>
</cp:coreProperties>
</file>